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57" w:rsidRDefault="007D3957" w:rsidP="007D3957">
      <w:pPr>
        <w:ind w:firstLine="709"/>
        <w:jc w:val="both"/>
        <w:rPr>
          <w:color w:val="000000"/>
          <w:sz w:val="32"/>
        </w:rPr>
      </w:pPr>
    </w:p>
    <w:p w:rsidR="007D3957" w:rsidRDefault="007D3957" w:rsidP="007D3957">
      <w:pPr>
        <w:ind w:firstLine="709"/>
        <w:rPr>
          <w:b/>
          <w:caps/>
          <w:sz w:val="48"/>
          <w:szCs w:val="48"/>
        </w:rPr>
      </w:pPr>
    </w:p>
    <w:p w:rsidR="00F50F32" w:rsidRDefault="00F50F32" w:rsidP="007D3957">
      <w:pPr>
        <w:ind w:firstLine="709"/>
        <w:rPr>
          <w:b/>
          <w:caps/>
          <w:sz w:val="48"/>
          <w:szCs w:val="48"/>
        </w:rPr>
      </w:pPr>
    </w:p>
    <w:p w:rsidR="00F50F32" w:rsidRDefault="00F50F32" w:rsidP="007D3957">
      <w:pPr>
        <w:ind w:firstLine="709"/>
        <w:rPr>
          <w:b/>
          <w:caps/>
          <w:sz w:val="48"/>
          <w:szCs w:val="48"/>
        </w:rPr>
      </w:pPr>
    </w:p>
    <w:p w:rsidR="00F50F32" w:rsidRDefault="00F50F32" w:rsidP="007D3957">
      <w:pPr>
        <w:ind w:firstLine="709"/>
        <w:rPr>
          <w:b/>
          <w:caps/>
          <w:sz w:val="48"/>
          <w:szCs w:val="48"/>
        </w:rPr>
      </w:pPr>
    </w:p>
    <w:p w:rsidR="00F50F32" w:rsidRDefault="00F50F32" w:rsidP="007D3957">
      <w:pPr>
        <w:ind w:firstLine="709"/>
        <w:rPr>
          <w:b/>
          <w:caps/>
          <w:sz w:val="48"/>
          <w:szCs w:val="48"/>
        </w:rPr>
      </w:pPr>
    </w:p>
    <w:p w:rsidR="00F50F32" w:rsidRDefault="00F50F32" w:rsidP="007D3957">
      <w:pPr>
        <w:ind w:firstLine="709"/>
        <w:rPr>
          <w:b/>
          <w:caps/>
          <w:sz w:val="48"/>
          <w:szCs w:val="48"/>
        </w:rPr>
      </w:pPr>
    </w:p>
    <w:p w:rsidR="00F50F32" w:rsidRDefault="00F50F32" w:rsidP="007D3957">
      <w:pPr>
        <w:ind w:firstLine="709"/>
        <w:rPr>
          <w:b/>
          <w:caps/>
          <w:sz w:val="48"/>
          <w:szCs w:val="48"/>
        </w:rPr>
      </w:pPr>
    </w:p>
    <w:p w:rsidR="007D3957" w:rsidRPr="00FB4088" w:rsidRDefault="007D3957" w:rsidP="007D3957">
      <w:pPr>
        <w:ind w:firstLine="709"/>
        <w:rPr>
          <w:b/>
          <w:caps/>
          <w:color w:val="0070C0"/>
          <w:sz w:val="48"/>
          <w:szCs w:val="48"/>
        </w:rPr>
      </w:pPr>
      <w:r w:rsidRPr="00FB4088">
        <w:rPr>
          <w:b/>
          <w:caps/>
          <w:color w:val="0070C0"/>
          <w:sz w:val="48"/>
          <w:szCs w:val="48"/>
        </w:rPr>
        <w:t>ПРОТОКОЛ</w:t>
      </w:r>
    </w:p>
    <w:p w:rsidR="007D3957" w:rsidRDefault="007D3957" w:rsidP="007D3957">
      <w:pPr>
        <w:ind w:firstLine="709"/>
        <w:rPr>
          <w:color w:val="000000"/>
        </w:rPr>
      </w:pPr>
    </w:p>
    <w:p w:rsidR="007D3957" w:rsidRDefault="00293622" w:rsidP="007D3957">
      <w:pPr>
        <w:ind w:left="720"/>
        <w:rPr>
          <w:b/>
          <w:color w:val="0070C0"/>
          <w:sz w:val="40"/>
          <w:szCs w:val="40"/>
        </w:rPr>
      </w:pPr>
      <w:r>
        <w:rPr>
          <w:b/>
          <w:color w:val="0070C0"/>
          <w:sz w:val="40"/>
          <w:szCs w:val="40"/>
          <w:lang w:val="en-US"/>
        </w:rPr>
        <w:t>I</w:t>
      </w:r>
      <w:r w:rsidRPr="00293622">
        <w:rPr>
          <w:b/>
          <w:color w:val="0070C0"/>
          <w:sz w:val="40"/>
          <w:szCs w:val="40"/>
        </w:rPr>
        <w:t xml:space="preserve"> </w:t>
      </w:r>
      <w:r>
        <w:rPr>
          <w:b/>
          <w:color w:val="0070C0"/>
          <w:sz w:val="40"/>
          <w:szCs w:val="40"/>
        </w:rPr>
        <w:t>ВСЕРОССИЙСКОГО СЪЕЗДА</w:t>
      </w:r>
    </w:p>
    <w:p w:rsidR="00293622" w:rsidRDefault="00293622" w:rsidP="007D3957">
      <w:pPr>
        <w:ind w:left="720"/>
        <w:rPr>
          <w:b/>
          <w:color w:val="0070C0"/>
          <w:sz w:val="40"/>
          <w:szCs w:val="40"/>
        </w:rPr>
      </w:pPr>
      <w:r>
        <w:rPr>
          <w:b/>
          <w:color w:val="0070C0"/>
          <w:sz w:val="40"/>
          <w:szCs w:val="40"/>
        </w:rPr>
        <w:t>ИЗГОТОВИТЕЛЕЙ И ПОТРЕБИТЕЛЕЙ</w:t>
      </w:r>
    </w:p>
    <w:p w:rsidR="00293622" w:rsidRPr="00293622" w:rsidRDefault="00293622" w:rsidP="007D3957">
      <w:pPr>
        <w:ind w:left="720"/>
        <w:rPr>
          <w:b/>
          <w:color w:val="0070C0"/>
          <w:sz w:val="40"/>
          <w:szCs w:val="40"/>
        </w:rPr>
      </w:pPr>
      <w:r>
        <w:rPr>
          <w:b/>
          <w:color w:val="0070C0"/>
          <w:sz w:val="40"/>
          <w:szCs w:val="40"/>
        </w:rPr>
        <w:t>СТАНДАРТНЫХ ОБРАЗЦОВ</w:t>
      </w:r>
    </w:p>
    <w:p w:rsidR="007D3957" w:rsidRPr="00FB4088" w:rsidRDefault="00293622" w:rsidP="007D3957">
      <w:pPr>
        <w:spacing w:before="360"/>
        <w:ind w:firstLine="709"/>
        <w:rPr>
          <w:b/>
          <w:sz w:val="32"/>
          <w:szCs w:val="32"/>
        </w:rPr>
      </w:pPr>
      <w:r>
        <w:rPr>
          <w:b/>
          <w:sz w:val="32"/>
          <w:szCs w:val="32"/>
        </w:rPr>
        <w:t>05</w:t>
      </w:r>
      <w:r w:rsidR="007D3957" w:rsidRPr="00FB4088">
        <w:rPr>
          <w:b/>
          <w:sz w:val="32"/>
          <w:szCs w:val="32"/>
        </w:rPr>
        <w:t>-</w:t>
      </w:r>
      <w:r>
        <w:rPr>
          <w:b/>
          <w:sz w:val="32"/>
          <w:szCs w:val="32"/>
        </w:rPr>
        <w:t>09</w:t>
      </w:r>
      <w:r w:rsidR="007D3957" w:rsidRPr="00FB4088">
        <w:rPr>
          <w:b/>
          <w:sz w:val="32"/>
          <w:szCs w:val="32"/>
        </w:rPr>
        <w:t xml:space="preserve"> </w:t>
      </w:r>
      <w:r>
        <w:rPr>
          <w:b/>
          <w:sz w:val="32"/>
          <w:szCs w:val="32"/>
        </w:rPr>
        <w:t>сентября</w:t>
      </w:r>
      <w:r w:rsidR="007D3957" w:rsidRPr="00FB4088">
        <w:rPr>
          <w:b/>
          <w:sz w:val="32"/>
          <w:szCs w:val="32"/>
        </w:rPr>
        <w:t xml:space="preserve"> 2016 г.</w:t>
      </w:r>
    </w:p>
    <w:p w:rsidR="007D3957" w:rsidRPr="00FB4088" w:rsidRDefault="007D3957" w:rsidP="007D3957">
      <w:pPr>
        <w:ind w:firstLine="709"/>
        <w:rPr>
          <w:b/>
          <w:sz w:val="32"/>
          <w:szCs w:val="32"/>
        </w:rPr>
      </w:pPr>
      <w:r w:rsidRPr="00FB4088">
        <w:rPr>
          <w:b/>
          <w:sz w:val="32"/>
          <w:szCs w:val="32"/>
        </w:rPr>
        <w:t>г. Екатеринбург, Россия</w:t>
      </w:r>
    </w:p>
    <w:p w:rsidR="007D3957" w:rsidRPr="00FB4088" w:rsidRDefault="007D3957" w:rsidP="007D3957">
      <w:pPr>
        <w:ind w:firstLine="709"/>
        <w:rPr>
          <w:b/>
          <w:sz w:val="32"/>
          <w:szCs w:val="32"/>
        </w:rPr>
      </w:pPr>
    </w:p>
    <w:p w:rsidR="007D3957" w:rsidRDefault="007D3957" w:rsidP="007D3957">
      <w:pPr>
        <w:ind w:firstLine="720"/>
        <w:jc w:val="both"/>
        <w:rPr>
          <w:color w:val="000000"/>
          <w:sz w:val="32"/>
        </w:rPr>
      </w:pPr>
    </w:p>
    <w:p w:rsidR="007D3957" w:rsidRDefault="007D3957" w:rsidP="007D3957">
      <w:pPr>
        <w:ind w:firstLine="720"/>
        <w:jc w:val="both"/>
        <w:rPr>
          <w:color w:val="000000"/>
          <w:sz w:val="32"/>
        </w:rPr>
      </w:pPr>
    </w:p>
    <w:p w:rsidR="007D3957" w:rsidRDefault="007D3957" w:rsidP="007D3957">
      <w:pPr>
        <w:ind w:firstLine="720"/>
        <w:jc w:val="both"/>
        <w:rPr>
          <w:color w:val="000000"/>
          <w:sz w:val="32"/>
        </w:rPr>
      </w:pPr>
    </w:p>
    <w:p w:rsidR="00FA54E9" w:rsidRDefault="00FA54E9" w:rsidP="007E1FE5">
      <w:pPr>
        <w:jc w:val="center"/>
        <w:rPr>
          <w:color w:val="C00000"/>
          <w:sz w:val="32"/>
        </w:rPr>
      </w:pPr>
      <w:r>
        <w:rPr>
          <w:color w:val="C00000"/>
          <w:sz w:val="32"/>
        </w:rPr>
        <w:t>(</w:t>
      </w:r>
      <w:r w:rsidRPr="001A1498">
        <w:rPr>
          <w:color w:val="C00000"/>
          <w:sz w:val="32"/>
        </w:rPr>
        <w:t>ПРОЕКТ</w:t>
      </w:r>
      <w:r>
        <w:rPr>
          <w:color w:val="C00000"/>
          <w:sz w:val="32"/>
        </w:rPr>
        <w:t>)</w:t>
      </w:r>
    </w:p>
    <w:p w:rsidR="00A52682" w:rsidRDefault="007E1FE5" w:rsidP="007E1FE5">
      <w:pPr>
        <w:tabs>
          <w:tab w:val="left" w:pos="4275"/>
        </w:tabs>
        <w:ind w:firstLine="709"/>
        <w:rPr>
          <w:color w:val="C00000"/>
          <w:sz w:val="32"/>
        </w:rPr>
      </w:pPr>
      <w:r>
        <w:rPr>
          <w:color w:val="C00000"/>
          <w:sz w:val="32"/>
        </w:rPr>
        <w:tab/>
      </w:r>
    </w:p>
    <w:p w:rsidR="00346F8C" w:rsidRDefault="00346F8C" w:rsidP="00A52682">
      <w:pPr>
        <w:ind w:firstLine="567"/>
        <w:jc w:val="both"/>
        <w:rPr>
          <w:i/>
          <w:color w:val="C00000"/>
          <w:sz w:val="20"/>
          <w:szCs w:val="20"/>
        </w:rPr>
      </w:pPr>
    </w:p>
    <w:p w:rsidR="00436A64" w:rsidRDefault="00CA1020" w:rsidP="00436A64">
      <w:pPr>
        <w:jc w:val="center"/>
        <w:rPr>
          <w:i/>
        </w:rPr>
      </w:pPr>
      <w:bookmarkStart w:id="0" w:name="_GoBack"/>
      <w:r w:rsidRPr="005E0886">
        <w:rPr>
          <w:i/>
        </w:rPr>
        <w:t xml:space="preserve">Настоящий проект принят участниками съезда за основу единогласно 08.09.2016 г. </w:t>
      </w:r>
    </w:p>
    <w:p w:rsidR="00CA1020" w:rsidRPr="005E0886" w:rsidRDefault="00CA1020" w:rsidP="00436A64">
      <w:pPr>
        <w:jc w:val="center"/>
        <w:rPr>
          <w:i/>
        </w:rPr>
      </w:pPr>
      <w:r w:rsidRPr="005E0886">
        <w:rPr>
          <w:i/>
        </w:rPr>
        <w:t>Обсуждение проекта протокола, включая его чтение и принятие, записано на аудиосистему.</w:t>
      </w:r>
    </w:p>
    <w:bookmarkEnd w:id="0"/>
    <w:p w:rsidR="00CA1020" w:rsidRDefault="00CA1020" w:rsidP="00436A64">
      <w:pPr>
        <w:jc w:val="center"/>
        <w:rPr>
          <w:i/>
        </w:rPr>
      </w:pPr>
    </w:p>
    <w:p w:rsidR="001A337B" w:rsidRDefault="001A337B" w:rsidP="00436A64">
      <w:pPr>
        <w:jc w:val="center"/>
        <w:rPr>
          <w:i/>
        </w:rPr>
      </w:pPr>
    </w:p>
    <w:p w:rsidR="001A337B" w:rsidRDefault="001A337B" w:rsidP="00436A64">
      <w:pPr>
        <w:jc w:val="center"/>
        <w:rPr>
          <w:i/>
        </w:rPr>
      </w:pPr>
    </w:p>
    <w:p w:rsidR="00CA1020" w:rsidRDefault="00CA1020" w:rsidP="00436A64">
      <w:pPr>
        <w:jc w:val="center"/>
        <w:rPr>
          <w:i/>
        </w:rPr>
      </w:pPr>
      <w:r>
        <w:rPr>
          <w:i/>
        </w:rPr>
        <w:t>По</w:t>
      </w:r>
      <w:r w:rsidR="00BE49E4">
        <w:rPr>
          <w:i/>
        </w:rPr>
        <w:t xml:space="preserve"> решению съезда специалисты</w:t>
      </w:r>
      <w:r w:rsidRPr="005E0886">
        <w:rPr>
          <w:i/>
        </w:rPr>
        <w:t xml:space="preserve">, желающие представить предложения </w:t>
      </w:r>
      <w:r>
        <w:rPr>
          <w:i/>
        </w:rPr>
        <w:t>по проекту протокола</w:t>
      </w:r>
      <w:r w:rsidRPr="005E0886">
        <w:rPr>
          <w:i/>
        </w:rPr>
        <w:t xml:space="preserve"> </w:t>
      </w:r>
      <w:r w:rsidR="00C07498">
        <w:rPr>
          <w:i/>
        </w:rPr>
        <w:t>или</w:t>
      </w:r>
      <w:r w:rsidRPr="005E0886">
        <w:rPr>
          <w:i/>
        </w:rPr>
        <w:t xml:space="preserve"> в целом одобрить его могут это сделать, представив </w:t>
      </w:r>
      <w:r>
        <w:rPr>
          <w:i/>
        </w:rPr>
        <w:t xml:space="preserve">в письменном виде соответствующие сведения. Отзывы направлять </w:t>
      </w:r>
      <w:r w:rsidRPr="005E0886">
        <w:rPr>
          <w:b/>
          <w:i/>
        </w:rPr>
        <w:t>до 21 сентября 2016 г.</w:t>
      </w:r>
      <w:r>
        <w:rPr>
          <w:i/>
        </w:rPr>
        <w:t xml:space="preserve"> включительно</w:t>
      </w:r>
    </w:p>
    <w:p w:rsidR="00CA1020" w:rsidRDefault="00CA1020" w:rsidP="00436A64">
      <w:pPr>
        <w:jc w:val="center"/>
        <w:rPr>
          <w:i/>
        </w:rPr>
      </w:pPr>
      <w:r>
        <w:rPr>
          <w:i/>
        </w:rPr>
        <w:t>по адресу</w:t>
      </w:r>
      <w:r w:rsidRPr="005E0886">
        <w:rPr>
          <w:i/>
        </w:rPr>
        <w:t>:</w:t>
      </w:r>
      <w:r>
        <w:rPr>
          <w:i/>
        </w:rPr>
        <w:t xml:space="preserve"> </w:t>
      </w:r>
      <w:r>
        <w:rPr>
          <w:i/>
          <w:lang w:val="en-US"/>
        </w:rPr>
        <w:t>e</w:t>
      </w:r>
      <w:r w:rsidRPr="005E0886">
        <w:rPr>
          <w:i/>
        </w:rPr>
        <w:t>-</w:t>
      </w:r>
      <w:r>
        <w:rPr>
          <w:i/>
          <w:lang w:val="en-US"/>
        </w:rPr>
        <w:t>mail</w:t>
      </w:r>
      <w:r w:rsidRPr="005E0886">
        <w:rPr>
          <w:i/>
        </w:rPr>
        <w:t>:</w:t>
      </w:r>
      <w:r>
        <w:rPr>
          <w:i/>
          <w:lang w:val="en-US"/>
        </w:rPr>
        <w:t>gsso</w:t>
      </w:r>
      <w:r w:rsidRPr="005E0886">
        <w:rPr>
          <w:i/>
        </w:rPr>
        <w:t>@</w:t>
      </w:r>
      <w:r>
        <w:rPr>
          <w:i/>
          <w:lang w:val="en-US"/>
        </w:rPr>
        <w:t>gsso</w:t>
      </w:r>
      <w:r w:rsidRPr="005E0886">
        <w:rPr>
          <w:i/>
        </w:rPr>
        <w:t>.</w:t>
      </w:r>
      <w:r>
        <w:rPr>
          <w:i/>
          <w:lang w:val="en-US"/>
        </w:rPr>
        <w:t>ru</w:t>
      </w:r>
      <w:r>
        <w:rPr>
          <w:i/>
        </w:rPr>
        <w:t xml:space="preserve">, 620000, г. Екатеринбург, ул. Красноармейская, д. 4, </w:t>
      </w:r>
    </w:p>
    <w:p w:rsidR="00CA1020" w:rsidRPr="005E0886" w:rsidRDefault="00CA1020" w:rsidP="00436A64">
      <w:pPr>
        <w:jc w:val="center"/>
        <w:rPr>
          <w:i/>
        </w:rPr>
      </w:pPr>
      <w:r>
        <w:rPr>
          <w:i/>
        </w:rPr>
        <w:t xml:space="preserve">ФГУП «УНИИМ» </w:t>
      </w:r>
      <w:r w:rsidRPr="005E0886">
        <w:rPr>
          <w:i/>
        </w:rPr>
        <w:t xml:space="preserve">с указанием </w:t>
      </w:r>
      <w:r>
        <w:rPr>
          <w:i/>
        </w:rPr>
        <w:t>наименования организации, Ф.И.О.</w:t>
      </w:r>
      <w:r w:rsidRPr="005E0886">
        <w:rPr>
          <w:i/>
        </w:rPr>
        <w:t xml:space="preserve">, должности </w:t>
      </w:r>
      <w:r>
        <w:rPr>
          <w:i/>
        </w:rPr>
        <w:t>специалиста, направившего предложения.</w:t>
      </w:r>
    </w:p>
    <w:p w:rsidR="00346F8C" w:rsidRDefault="00346F8C" w:rsidP="00A52682">
      <w:pPr>
        <w:ind w:firstLine="567"/>
        <w:jc w:val="both"/>
        <w:rPr>
          <w:i/>
          <w:color w:val="C00000"/>
          <w:sz w:val="20"/>
          <w:szCs w:val="20"/>
        </w:rPr>
      </w:pPr>
    </w:p>
    <w:p w:rsidR="00346F8C" w:rsidRDefault="00346F8C" w:rsidP="00A52682">
      <w:pPr>
        <w:ind w:firstLine="567"/>
        <w:jc w:val="both"/>
        <w:rPr>
          <w:i/>
          <w:color w:val="C00000"/>
          <w:sz w:val="20"/>
          <w:szCs w:val="20"/>
        </w:rPr>
      </w:pPr>
    </w:p>
    <w:p w:rsidR="00346F8C" w:rsidRDefault="00346F8C" w:rsidP="00A52682">
      <w:pPr>
        <w:ind w:firstLine="567"/>
        <w:jc w:val="both"/>
        <w:rPr>
          <w:i/>
          <w:color w:val="C00000"/>
          <w:sz w:val="20"/>
          <w:szCs w:val="20"/>
        </w:rPr>
      </w:pPr>
    </w:p>
    <w:p w:rsidR="00346F8C" w:rsidRDefault="00346F8C" w:rsidP="00A52682">
      <w:pPr>
        <w:ind w:firstLine="567"/>
        <w:jc w:val="both"/>
        <w:rPr>
          <w:i/>
          <w:color w:val="C00000"/>
          <w:sz w:val="20"/>
          <w:szCs w:val="20"/>
        </w:rPr>
      </w:pPr>
    </w:p>
    <w:p w:rsidR="00346F8C" w:rsidRDefault="00346F8C" w:rsidP="00A52682">
      <w:pPr>
        <w:ind w:firstLine="567"/>
        <w:jc w:val="both"/>
        <w:rPr>
          <w:i/>
          <w:color w:val="C00000"/>
          <w:sz w:val="20"/>
          <w:szCs w:val="20"/>
        </w:rPr>
      </w:pPr>
    </w:p>
    <w:p w:rsidR="00346F8C" w:rsidRDefault="00346F8C" w:rsidP="00A52682">
      <w:pPr>
        <w:ind w:firstLine="567"/>
        <w:jc w:val="both"/>
        <w:rPr>
          <w:i/>
          <w:color w:val="C00000"/>
          <w:sz w:val="20"/>
          <w:szCs w:val="20"/>
        </w:rPr>
      </w:pPr>
    </w:p>
    <w:p w:rsidR="008764BF" w:rsidRPr="008764BF" w:rsidRDefault="008764BF" w:rsidP="00080A44">
      <w:pPr>
        <w:rPr>
          <w:b/>
        </w:rPr>
      </w:pPr>
      <w:r w:rsidRPr="008764BF">
        <w:rPr>
          <w:b/>
          <w:color w:val="000000"/>
        </w:rPr>
        <w:lastRenderedPageBreak/>
        <w:t xml:space="preserve">О    </w:t>
      </w:r>
      <w:r w:rsidRPr="008764BF">
        <w:rPr>
          <w:b/>
          <w:lang w:val="en-US"/>
        </w:rPr>
        <w:t>I</w:t>
      </w:r>
      <w:r w:rsidRPr="008764BF">
        <w:rPr>
          <w:b/>
        </w:rPr>
        <w:t xml:space="preserve"> ВСЕРОССИЙСКОМ СЪЕЗДЕ ИЗГОТОВИТЕЛЕЙ И ПОТРЕБИТЕЛЕЙ</w:t>
      </w:r>
      <w:r w:rsidR="00A3492D">
        <w:rPr>
          <w:b/>
        </w:rPr>
        <w:t xml:space="preserve"> </w:t>
      </w:r>
      <w:r w:rsidRPr="008764BF">
        <w:rPr>
          <w:b/>
        </w:rPr>
        <w:t>СТАНДАРТНЫХ ОБРАЗЦОВ</w:t>
      </w:r>
    </w:p>
    <w:p w:rsidR="008764BF" w:rsidRPr="003B4700" w:rsidRDefault="008764BF" w:rsidP="008764BF">
      <w:pPr>
        <w:tabs>
          <w:tab w:val="num" w:pos="360"/>
        </w:tabs>
        <w:ind w:left="360" w:firstLine="360"/>
        <w:jc w:val="center"/>
        <w:rPr>
          <w:color w:val="000000"/>
          <w:sz w:val="20"/>
          <w:szCs w:val="20"/>
        </w:rPr>
      </w:pPr>
    </w:p>
    <w:p w:rsidR="00EE6F95" w:rsidRPr="00CF3237" w:rsidRDefault="00DC5171" w:rsidP="00B407A9">
      <w:pPr>
        <w:jc w:val="both"/>
      </w:pPr>
      <w:r>
        <w:t>В</w:t>
      </w:r>
      <w:r w:rsidR="00CF3237" w:rsidRPr="00CF3237">
        <w:t xml:space="preserve"> рамках деятельности Государственной службы стандартных образцов состава и свойств веществ и материалов </w:t>
      </w:r>
      <w:r>
        <w:t>(</w:t>
      </w:r>
      <w:r w:rsidRPr="003C316C">
        <w:rPr>
          <w:bCs/>
        </w:rPr>
        <w:t>Постановление Правительства Российской Федерации № 884 от 2 ноября 2009 г. «Об утверждении Положения о Государственной службе стандартных образцов состава и свойств веществ и материалов»</w:t>
      </w:r>
      <w:r>
        <w:t xml:space="preserve">) </w:t>
      </w:r>
      <w:r w:rsidR="00CF3237" w:rsidRPr="00CF3237">
        <w:t xml:space="preserve">состоялся </w:t>
      </w:r>
      <w:r w:rsidR="00EE6F95" w:rsidRPr="00CF3237">
        <w:rPr>
          <w:lang w:val="en-US"/>
        </w:rPr>
        <w:t>I</w:t>
      </w:r>
      <w:r w:rsidR="00EE6F95" w:rsidRPr="00CF3237">
        <w:t xml:space="preserve"> Всероссийский съезд изготовителей и потребителей стандартных образцов состава и свойств</w:t>
      </w:r>
      <w:r w:rsidR="00CF3237" w:rsidRPr="00CF3237">
        <w:t>.</w:t>
      </w:r>
      <w:r w:rsidR="00EE6F95" w:rsidRPr="00CF3237">
        <w:t xml:space="preserve"> </w:t>
      </w:r>
    </w:p>
    <w:p w:rsidR="00EE6F95" w:rsidRDefault="00EE6F95" w:rsidP="008764BF">
      <w:pPr>
        <w:tabs>
          <w:tab w:val="num" w:pos="0"/>
        </w:tabs>
        <w:ind w:firstLine="567"/>
        <w:jc w:val="both"/>
        <w:rPr>
          <w:b/>
          <w:sz w:val="10"/>
          <w:szCs w:val="10"/>
        </w:rPr>
      </w:pPr>
    </w:p>
    <w:p w:rsidR="003B4700" w:rsidRPr="003B4700" w:rsidRDefault="003B4700" w:rsidP="008764BF">
      <w:pPr>
        <w:tabs>
          <w:tab w:val="num" w:pos="0"/>
        </w:tabs>
        <w:ind w:firstLine="567"/>
        <w:jc w:val="both"/>
        <w:rPr>
          <w:b/>
          <w:sz w:val="10"/>
          <w:szCs w:val="10"/>
        </w:rPr>
      </w:pPr>
    </w:p>
    <w:p w:rsidR="008764BF" w:rsidRDefault="008764BF" w:rsidP="00A3492D">
      <w:pPr>
        <w:tabs>
          <w:tab w:val="num" w:pos="0"/>
        </w:tabs>
        <w:jc w:val="both"/>
      </w:pPr>
      <w:r w:rsidRPr="00A3492D">
        <w:rPr>
          <w:b/>
        </w:rPr>
        <w:t>Д</w:t>
      </w:r>
      <w:r w:rsidR="00A3492D" w:rsidRPr="00A3492D">
        <w:rPr>
          <w:b/>
        </w:rPr>
        <w:t>АТА ПРОВЕДЕНИЯ СЪЕЗДА</w:t>
      </w:r>
      <w:r w:rsidRPr="00CF3237">
        <w:t>:</w:t>
      </w:r>
      <w:r w:rsidRPr="00EE6F95">
        <w:t xml:space="preserve"> 05/09/2016 – 09/09/2016</w:t>
      </w:r>
    </w:p>
    <w:p w:rsidR="00DC5171" w:rsidRDefault="00DC5171" w:rsidP="008764BF">
      <w:pPr>
        <w:tabs>
          <w:tab w:val="num" w:pos="0"/>
        </w:tabs>
        <w:ind w:firstLine="567"/>
        <w:jc w:val="both"/>
        <w:rPr>
          <w:sz w:val="10"/>
          <w:szCs w:val="10"/>
        </w:rPr>
      </w:pPr>
    </w:p>
    <w:p w:rsidR="003B4700" w:rsidRPr="003B4700" w:rsidRDefault="003B4700" w:rsidP="008764BF">
      <w:pPr>
        <w:tabs>
          <w:tab w:val="num" w:pos="0"/>
        </w:tabs>
        <w:ind w:firstLine="567"/>
        <w:jc w:val="both"/>
        <w:rPr>
          <w:sz w:val="10"/>
          <w:szCs w:val="10"/>
        </w:rPr>
      </w:pPr>
    </w:p>
    <w:p w:rsidR="00D3058A" w:rsidRPr="00A3492D" w:rsidRDefault="00D3058A" w:rsidP="00A3492D">
      <w:pPr>
        <w:spacing w:line="276" w:lineRule="auto"/>
        <w:jc w:val="both"/>
        <w:rPr>
          <w:b/>
        </w:rPr>
      </w:pPr>
      <w:r w:rsidRPr="00A3492D">
        <w:rPr>
          <w:b/>
        </w:rPr>
        <w:t>М</w:t>
      </w:r>
      <w:r w:rsidR="00A3492D" w:rsidRPr="00A3492D">
        <w:rPr>
          <w:b/>
        </w:rPr>
        <w:t>ЕСТО ПРОВЕДЕНИЯ СЪЕЗДА</w:t>
      </w:r>
      <w:r w:rsidRPr="00A3492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tblGrid>
      <w:tr w:rsidR="00D3058A" w:rsidRPr="00EE6F95" w:rsidTr="0099507C">
        <w:tc>
          <w:tcPr>
            <w:tcW w:w="10206" w:type="dxa"/>
            <w:tcBorders>
              <w:top w:val="nil"/>
              <w:left w:val="nil"/>
              <w:bottom w:val="nil"/>
              <w:right w:val="nil"/>
            </w:tcBorders>
          </w:tcPr>
          <w:p w:rsidR="00D3058A" w:rsidRPr="00EE6F95" w:rsidRDefault="00D3058A" w:rsidP="00B407A9">
            <w:pPr>
              <w:pStyle w:val="a7"/>
              <w:numPr>
                <w:ilvl w:val="0"/>
                <w:numId w:val="8"/>
              </w:numPr>
              <w:spacing w:line="276" w:lineRule="auto"/>
              <w:ind w:left="-108" w:firstLine="0"/>
              <w:jc w:val="both"/>
            </w:pPr>
            <w:r w:rsidRPr="00EE6F95">
              <w:rPr>
                <w:lang w:val="en-US"/>
              </w:rPr>
              <w:t>c</w:t>
            </w:r>
            <w:r w:rsidRPr="00EE6F95">
              <w:t xml:space="preserve"> 5 по 8 сентября 2016 г.: Б/О «Иволга», 624021, Свердловская область, Сысертский р-н. </w:t>
            </w:r>
          </w:p>
          <w:p w:rsidR="00D3058A" w:rsidRPr="00EE6F95" w:rsidRDefault="00D3058A" w:rsidP="00B407A9">
            <w:pPr>
              <w:pStyle w:val="a7"/>
              <w:numPr>
                <w:ilvl w:val="0"/>
                <w:numId w:val="8"/>
              </w:numPr>
              <w:spacing w:line="276" w:lineRule="auto"/>
              <w:ind w:left="-108" w:firstLine="0"/>
              <w:jc w:val="both"/>
            </w:pPr>
            <w:r w:rsidRPr="00EE6F95">
              <w:t>9 сентября 2016 г.: ФГУП «УНИИМ», 620000, г. Екатеринбург, ул. Красноармейская, 4</w:t>
            </w:r>
          </w:p>
        </w:tc>
      </w:tr>
    </w:tbl>
    <w:p w:rsidR="00EE6F95" w:rsidRDefault="00EE6F95" w:rsidP="00EE6F95">
      <w:pPr>
        <w:tabs>
          <w:tab w:val="num" w:pos="0"/>
        </w:tabs>
        <w:jc w:val="both"/>
        <w:rPr>
          <w:b/>
          <w:sz w:val="10"/>
          <w:szCs w:val="10"/>
        </w:rPr>
      </w:pPr>
    </w:p>
    <w:p w:rsidR="003B4700" w:rsidRPr="003B4700" w:rsidRDefault="003B4700" w:rsidP="00EE6F95">
      <w:pPr>
        <w:tabs>
          <w:tab w:val="num" w:pos="0"/>
        </w:tabs>
        <w:jc w:val="both"/>
        <w:rPr>
          <w:b/>
          <w:sz w:val="10"/>
          <w:szCs w:val="10"/>
        </w:rPr>
      </w:pPr>
    </w:p>
    <w:p w:rsidR="00DC5171" w:rsidRPr="00A3492D" w:rsidRDefault="008764BF" w:rsidP="00A3492D">
      <w:pPr>
        <w:tabs>
          <w:tab w:val="num" w:pos="0"/>
        </w:tabs>
        <w:jc w:val="both"/>
        <w:rPr>
          <w:b/>
        </w:rPr>
      </w:pPr>
      <w:r w:rsidRPr="00A3492D">
        <w:rPr>
          <w:b/>
        </w:rPr>
        <w:t>Ц</w:t>
      </w:r>
      <w:r w:rsidR="00A3492D" w:rsidRPr="00A3492D">
        <w:rPr>
          <w:b/>
        </w:rPr>
        <w:t>ЕЛЬ СЪЕЗДА</w:t>
      </w:r>
      <w:r w:rsidRPr="00A3492D">
        <w:rPr>
          <w:b/>
        </w:rPr>
        <w:t xml:space="preserve">: </w:t>
      </w:r>
    </w:p>
    <w:p w:rsidR="00DC5171" w:rsidRDefault="008764BF" w:rsidP="00B407A9">
      <w:pPr>
        <w:pStyle w:val="a7"/>
        <w:numPr>
          <w:ilvl w:val="0"/>
          <w:numId w:val="7"/>
        </w:numPr>
        <w:tabs>
          <w:tab w:val="num" w:pos="0"/>
        </w:tabs>
        <w:ind w:left="0" w:firstLine="0"/>
        <w:jc w:val="both"/>
      </w:pPr>
      <w:r>
        <w:t>обмен научной информацией, практическим опытом организации и проведения работ в области стандартных образцов</w:t>
      </w:r>
      <w:r w:rsidR="00DC5171" w:rsidRPr="00DC5171">
        <w:t>;</w:t>
      </w:r>
    </w:p>
    <w:p w:rsidR="00EE6F95" w:rsidRDefault="008764BF" w:rsidP="00B407A9">
      <w:pPr>
        <w:pStyle w:val="a7"/>
        <w:numPr>
          <w:ilvl w:val="0"/>
          <w:numId w:val="7"/>
        </w:numPr>
        <w:tabs>
          <w:tab w:val="num" w:pos="0"/>
        </w:tabs>
        <w:ind w:left="0" w:firstLine="0"/>
        <w:jc w:val="both"/>
      </w:pPr>
      <w:r>
        <w:t>обсуждение вопросов</w:t>
      </w:r>
      <w:r w:rsidR="00EE6F95" w:rsidRPr="00EE6F95">
        <w:t>:</w:t>
      </w:r>
      <w:r>
        <w:t xml:space="preserve"> </w:t>
      </w:r>
    </w:p>
    <w:p w:rsidR="00EE6F95" w:rsidRDefault="00EE6F95" w:rsidP="00B407A9">
      <w:pPr>
        <w:tabs>
          <w:tab w:val="num" w:pos="0"/>
        </w:tabs>
        <w:jc w:val="both"/>
      </w:pPr>
      <w:r>
        <w:t xml:space="preserve">- </w:t>
      </w:r>
      <w:r w:rsidR="008764BF">
        <w:t xml:space="preserve">метрологического обеспечения на основе применения стандартных образцов в различных отраслях национальной </w:t>
      </w:r>
      <w:r>
        <w:t>экономики Российской Федерации</w:t>
      </w:r>
      <w:r w:rsidRPr="00EE6F95">
        <w:t>;</w:t>
      </w:r>
    </w:p>
    <w:p w:rsidR="00EE6F95" w:rsidRPr="00EE6F95" w:rsidRDefault="00EE6F95" w:rsidP="00B407A9">
      <w:pPr>
        <w:tabs>
          <w:tab w:val="num" w:pos="0"/>
        </w:tabs>
        <w:jc w:val="both"/>
      </w:pPr>
      <w:r>
        <w:t xml:space="preserve">- </w:t>
      </w:r>
      <w:r w:rsidR="008764BF">
        <w:t xml:space="preserve">теории и практики </w:t>
      </w:r>
      <w:r w:rsidR="00DC5171">
        <w:t>разработки</w:t>
      </w:r>
      <w:r w:rsidR="008764BF">
        <w:t>, выпуска из производства, распространения и применения стандартн</w:t>
      </w:r>
      <w:r>
        <w:t>ых образцов различных категорий</w:t>
      </w:r>
      <w:r w:rsidRPr="00EE6F95">
        <w:t>;</w:t>
      </w:r>
    </w:p>
    <w:p w:rsidR="008764BF" w:rsidRDefault="00EE6F95" w:rsidP="00B407A9">
      <w:pPr>
        <w:tabs>
          <w:tab w:val="num" w:pos="0"/>
        </w:tabs>
        <w:jc w:val="both"/>
      </w:pPr>
      <w:r w:rsidRPr="00EE6F95">
        <w:t>-</w:t>
      </w:r>
      <w:r w:rsidR="008764BF">
        <w:t xml:space="preserve"> состояния и перспектив развития нормативно-правовой базы в области стандарт</w:t>
      </w:r>
      <w:r w:rsidR="00DC5171">
        <w:t>ных образцов</w:t>
      </w:r>
      <w:r w:rsidR="00DC5171" w:rsidRPr="00DC5171">
        <w:t>;</w:t>
      </w:r>
    </w:p>
    <w:p w:rsidR="00DC5171" w:rsidRPr="00DC5171" w:rsidRDefault="00DC5171" w:rsidP="00B407A9">
      <w:pPr>
        <w:tabs>
          <w:tab w:val="num" w:pos="0"/>
        </w:tabs>
        <w:jc w:val="both"/>
      </w:pPr>
      <w:r>
        <w:t>- документов по стандартизации в области стандартных образцов.</w:t>
      </w:r>
    </w:p>
    <w:p w:rsidR="00EE6F95" w:rsidRDefault="00EE6F95" w:rsidP="00EE6F95">
      <w:pPr>
        <w:spacing w:line="276" w:lineRule="auto"/>
        <w:jc w:val="both"/>
        <w:rPr>
          <w:sz w:val="10"/>
          <w:szCs w:val="10"/>
        </w:rPr>
      </w:pPr>
    </w:p>
    <w:p w:rsidR="003B4700" w:rsidRPr="003B4700" w:rsidRDefault="003B4700" w:rsidP="00EE6F95">
      <w:pPr>
        <w:spacing w:line="276" w:lineRule="auto"/>
        <w:jc w:val="both"/>
        <w:rPr>
          <w:sz w:val="10"/>
          <w:szCs w:val="10"/>
        </w:rPr>
      </w:pPr>
    </w:p>
    <w:p w:rsidR="00CF3237" w:rsidRPr="00A3492D" w:rsidRDefault="00293622" w:rsidP="00A3492D">
      <w:pPr>
        <w:shd w:val="clear" w:color="auto" w:fill="FFFFFF"/>
        <w:tabs>
          <w:tab w:val="num" w:pos="567"/>
        </w:tabs>
        <w:spacing w:line="276" w:lineRule="auto"/>
        <w:rPr>
          <w:b/>
        </w:rPr>
      </w:pPr>
      <w:r w:rsidRPr="00A3492D">
        <w:rPr>
          <w:b/>
        </w:rPr>
        <w:t>О</w:t>
      </w:r>
      <w:r w:rsidR="00A3492D" w:rsidRPr="00A3492D">
        <w:rPr>
          <w:b/>
        </w:rPr>
        <w:t>РГАНИЗАЦИОННЫЙ КОМИТЕТ СЪЕЗДА</w:t>
      </w:r>
      <w:r w:rsidR="00CF3237" w:rsidRPr="00A3492D">
        <w:rPr>
          <w:b/>
        </w:rPr>
        <w:t>:</w:t>
      </w:r>
    </w:p>
    <w:p w:rsidR="00BB397D" w:rsidRPr="00BB51D8" w:rsidRDefault="00BB397D" w:rsidP="00293622">
      <w:pPr>
        <w:shd w:val="clear" w:color="auto" w:fill="FFFFFF"/>
        <w:spacing w:line="276" w:lineRule="auto"/>
        <w:jc w:val="center"/>
        <w:rPr>
          <w:b/>
          <w:sz w:val="10"/>
          <w:szCs w:val="10"/>
        </w:rPr>
      </w:pPr>
    </w:p>
    <w:tbl>
      <w:tblPr>
        <w:tblW w:w="10206" w:type="dxa"/>
        <w:tblInd w:w="108" w:type="dxa"/>
        <w:tblLook w:val="00A0" w:firstRow="1" w:lastRow="0" w:firstColumn="1" w:lastColumn="0" w:noHBand="0" w:noVBand="0"/>
      </w:tblPr>
      <w:tblGrid>
        <w:gridCol w:w="2268"/>
        <w:gridCol w:w="7938"/>
      </w:tblGrid>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Голубев </w:t>
            </w:r>
          </w:p>
          <w:p w:rsidR="00293622" w:rsidRPr="00781686" w:rsidRDefault="00293622" w:rsidP="0099507C">
            <w:pPr>
              <w:shd w:val="clear" w:color="auto" w:fill="FFFFFF"/>
              <w:rPr>
                <w:sz w:val="22"/>
                <w:szCs w:val="22"/>
              </w:rPr>
            </w:pPr>
            <w:r w:rsidRPr="00781686">
              <w:rPr>
                <w:sz w:val="22"/>
                <w:szCs w:val="22"/>
              </w:rPr>
              <w:t>Сергей Сергеевич</w:t>
            </w:r>
          </w:p>
        </w:tc>
        <w:tc>
          <w:tcPr>
            <w:tcW w:w="7938" w:type="dxa"/>
          </w:tcPr>
          <w:p w:rsidR="00293622" w:rsidRPr="00781686" w:rsidRDefault="00293622" w:rsidP="0099507C">
            <w:pPr>
              <w:shd w:val="clear" w:color="auto" w:fill="FFFFFF"/>
              <w:jc w:val="both"/>
              <w:rPr>
                <w:sz w:val="22"/>
                <w:szCs w:val="22"/>
              </w:rPr>
            </w:pPr>
            <w:r w:rsidRPr="00781686">
              <w:rPr>
                <w:sz w:val="22"/>
                <w:szCs w:val="22"/>
              </w:rPr>
              <w:t xml:space="preserve">Заместитель Руководителя Федерального агентства по техническому   регулированию и метрологии (Росстандарт), Москва </w:t>
            </w:r>
          </w:p>
          <w:p w:rsidR="00293622" w:rsidRPr="00375C4C" w:rsidRDefault="00293622" w:rsidP="0099507C">
            <w:pPr>
              <w:shd w:val="clear" w:color="auto" w:fill="FFFFFF"/>
              <w:jc w:val="both"/>
              <w:rPr>
                <w:sz w:val="22"/>
                <w:szCs w:val="22"/>
              </w:rPr>
            </w:pPr>
            <w:r w:rsidRPr="00781686">
              <w:rPr>
                <w:sz w:val="22"/>
                <w:szCs w:val="22"/>
              </w:rPr>
              <w:t>(председатель Организационного комитета)</w:t>
            </w:r>
          </w:p>
        </w:tc>
      </w:tr>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Родин </w:t>
            </w:r>
          </w:p>
          <w:p w:rsidR="00293622" w:rsidRPr="00781686" w:rsidRDefault="00293622" w:rsidP="0099507C">
            <w:pPr>
              <w:shd w:val="clear" w:color="auto" w:fill="FFFFFF"/>
              <w:rPr>
                <w:sz w:val="22"/>
                <w:szCs w:val="22"/>
              </w:rPr>
            </w:pPr>
            <w:r w:rsidRPr="00781686">
              <w:rPr>
                <w:sz w:val="22"/>
                <w:szCs w:val="22"/>
              </w:rPr>
              <w:t>Роман Александрович</w:t>
            </w:r>
          </w:p>
        </w:tc>
        <w:tc>
          <w:tcPr>
            <w:tcW w:w="7938" w:type="dxa"/>
          </w:tcPr>
          <w:p w:rsidR="00293622" w:rsidRPr="00781686" w:rsidRDefault="00293622" w:rsidP="0099507C">
            <w:pPr>
              <w:shd w:val="clear" w:color="auto" w:fill="FFFFFF"/>
              <w:jc w:val="both"/>
              <w:rPr>
                <w:sz w:val="22"/>
                <w:szCs w:val="22"/>
              </w:rPr>
            </w:pPr>
            <w:r w:rsidRPr="00781686">
              <w:rPr>
                <w:sz w:val="22"/>
                <w:szCs w:val="22"/>
              </w:rPr>
              <w:t>Начальник Управления метрологии Федерального агентства по   техническому   регулированию и метрологии (Росстандарт), Москва (сопредседатель Организационного комитета)</w:t>
            </w:r>
          </w:p>
        </w:tc>
      </w:tr>
      <w:tr w:rsidR="00293622" w:rsidRPr="00781686" w:rsidTr="00EE6F95">
        <w:tc>
          <w:tcPr>
            <w:tcW w:w="2268" w:type="dxa"/>
          </w:tcPr>
          <w:p w:rsidR="00293622" w:rsidRPr="00781686" w:rsidRDefault="00293622" w:rsidP="0099507C">
            <w:pPr>
              <w:shd w:val="clear" w:color="auto" w:fill="FFFFFF"/>
              <w:rPr>
                <w:rStyle w:val="af"/>
                <w:b w:val="0"/>
                <w:bCs/>
                <w:sz w:val="22"/>
                <w:szCs w:val="22"/>
                <w:shd w:val="clear" w:color="auto" w:fill="FFFFFF"/>
              </w:rPr>
            </w:pPr>
            <w:r w:rsidRPr="00781686">
              <w:rPr>
                <w:rStyle w:val="af"/>
                <w:b w:val="0"/>
                <w:bCs/>
                <w:sz w:val="22"/>
                <w:szCs w:val="22"/>
                <w:shd w:val="clear" w:color="auto" w:fill="FFFFFF"/>
              </w:rPr>
              <w:t xml:space="preserve">Медведевских </w:t>
            </w:r>
          </w:p>
          <w:p w:rsidR="00293622" w:rsidRPr="00781686" w:rsidRDefault="00293622" w:rsidP="0099507C">
            <w:pPr>
              <w:shd w:val="clear" w:color="auto" w:fill="FFFFFF"/>
              <w:rPr>
                <w:sz w:val="22"/>
                <w:szCs w:val="22"/>
              </w:rPr>
            </w:pPr>
            <w:r w:rsidRPr="00781686">
              <w:rPr>
                <w:rStyle w:val="af"/>
                <w:b w:val="0"/>
                <w:bCs/>
                <w:sz w:val="22"/>
                <w:szCs w:val="22"/>
                <w:shd w:val="clear" w:color="auto" w:fill="FFFFFF"/>
              </w:rPr>
              <w:t>Сергей Викторович</w:t>
            </w:r>
          </w:p>
        </w:tc>
        <w:tc>
          <w:tcPr>
            <w:tcW w:w="7938" w:type="dxa"/>
          </w:tcPr>
          <w:p w:rsidR="00293622" w:rsidRPr="00781686" w:rsidRDefault="00293622" w:rsidP="0099507C">
            <w:pPr>
              <w:shd w:val="clear" w:color="auto" w:fill="FFFFFF"/>
              <w:jc w:val="both"/>
              <w:rPr>
                <w:sz w:val="22"/>
                <w:szCs w:val="22"/>
              </w:rPr>
            </w:pPr>
            <w:r w:rsidRPr="00781686">
              <w:rPr>
                <w:sz w:val="22"/>
                <w:szCs w:val="22"/>
              </w:rPr>
              <w:t>Директор ФГУП «Уральский научно-исследовательский  институт метрологии» - Научный методический центр  Государственной службы стандартных образцов состава и свойств веществ и материалов, Екатеринбург (сопредседатель Организационного комитета)</w:t>
            </w:r>
          </w:p>
        </w:tc>
      </w:tr>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Осинцева </w:t>
            </w:r>
          </w:p>
          <w:p w:rsidR="00293622" w:rsidRPr="00781686" w:rsidRDefault="00293622" w:rsidP="0099507C">
            <w:pPr>
              <w:shd w:val="clear" w:color="auto" w:fill="FFFFFF"/>
              <w:rPr>
                <w:rStyle w:val="af"/>
                <w:b w:val="0"/>
                <w:bCs/>
                <w:sz w:val="22"/>
                <w:szCs w:val="22"/>
                <w:shd w:val="clear" w:color="auto" w:fill="FFFFFF"/>
              </w:rPr>
            </w:pPr>
            <w:r w:rsidRPr="00781686">
              <w:rPr>
                <w:sz w:val="22"/>
                <w:szCs w:val="22"/>
              </w:rPr>
              <w:t>Елена Валерьевна</w:t>
            </w:r>
          </w:p>
        </w:tc>
        <w:tc>
          <w:tcPr>
            <w:tcW w:w="7938" w:type="dxa"/>
          </w:tcPr>
          <w:p w:rsidR="00293622" w:rsidRPr="00781686" w:rsidRDefault="00293622" w:rsidP="0099507C">
            <w:pPr>
              <w:shd w:val="clear" w:color="auto" w:fill="FFFFFF"/>
              <w:jc w:val="both"/>
              <w:rPr>
                <w:sz w:val="22"/>
                <w:szCs w:val="22"/>
              </w:rPr>
            </w:pPr>
            <w:r w:rsidRPr="00781686">
              <w:rPr>
                <w:sz w:val="22"/>
                <w:szCs w:val="22"/>
              </w:rPr>
              <w:t>Заведующий отделом Государственной службы стандартных образцов ФГУП «Уральский научно-исследовательский  институт метрологии», Екатеринбург (заместитель председателя Организационного комитета)</w:t>
            </w:r>
          </w:p>
        </w:tc>
      </w:tr>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Дутикова </w:t>
            </w:r>
          </w:p>
          <w:p w:rsidR="00293622" w:rsidRPr="00781686" w:rsidRDefault="00293622" w:rsidP="0099507C">
            <w:pPr>
              <w:shd w:val="clear" w:color="auto" w:fill="FFFFFF"/>
              <w:rPr>
                <w:sz w:val="22"/>
                <w:szCs w:val="22"/>
              </w:rPr>
            </w:pPr>
            <w:r w:rsidRPr="00781686">
              <w:rPr>
                <w:sz w:val="22"/>
                <w:szCs w:val="22"/>
              </w:rPr>
              <w:t>Ольга Сергеевна</w:t>
            </w:r>
          </w:p>
        </w:tc>
        <w:tc>
          <w:tcPr>
            <w:tcW w:w="7938" w:type="dxa"/>
          </w:tcPr>
          <w:p w:rsidR="00293622" w:rsidRPr="00781686" w:rsidRDefault="00293622" w:rsidP="0099507C">
            <w:pPr>
              <w:shd w:val="clear" w:color="auto" w:fill="FFFFFF"/>
              <w:spacing w:after="40"/>
              <w:jc w:val="both"/>
              <w:rPr>
                <w:sz w:val="22"/>
                <w:szCs w:val="22"/>
              </w:rPr>
            </w:pPr>
            <w:r w:rsidRPr="00781686">
              <w:rPr>
                <w:sz w:val="22"/>
                <w:szCs w:val="22"/>
              </w:rPr>
              <w:t>Главный специалист Управления метрологии Федерального агентства по   техническому   регулированию и метрологии (Росстандарт), Москва</w:t>
            </w:r>
          </w:p>
        </w:tc>
      </w:tr>
      <w:tr w:rsidR="00293622" w:rsidRPr="00781686" w:rsidTr="00EE6F95">
        <w:tc>
          <w:tcPr>
            <w:tcW w:w="2268" w:type="dxa"/>
          </w:tcPr>
          <w:p w:rsidR="00293622" w:rsidRPr="00781686" w:rsidRDefault="00293622" w:rsidP="0099507C">
            <w:pPr>
              <w:shd w:val="clear" w:color="auto" w:fill="FFFFFF"/>
              <w:rPr>
                <w:rStyle w:val="af"/>
                <w:b w:val="0"/>
                <w:bCs/>
                <w:sz w:val="22"/>
                <w:szCs w:val="22"/>
                <w:shd w:val="clear" w:color="auto" w:fill="FFFFFF"/>
              </w:rPr>
            </w:pPr>
            <w:r w:rsidRPr="00781686">
              <w:rPr>
                <w:rStyle w:val="af"/>
                <w:b w:val="0"/>
                <w:bCs/>
                <w:sz w:val="22"/>
                <w:szCs w:val="22"/>
                <w:shd w:val="clear" w:color="auto" w:fill="FFFFFF"/>
              </w:rPr>
              <w:t xml:space="preserve">Казанцев </w:t>
            </w:r>
          </w:p>
          <w:p w:rsidR="00293622" w:rsidRPr="00781686" w:rsidRDefault="00293622" w:rsidP="0099507C">
            <w:pPr>
              <w:shd w:val="clear" w:color="auto" w:fill="FFFFFF"/>
              <w:rPr>
                <w:rStyle w:val="af"/>
                <w:b w:val="0"/>
                <w:bCs/>
                <w:sz w:val="22"/>
                <w:szCs w:val="22"/>
                <w:shd w:val="clear" w:color="auto" w:fill="FFFFFF"/>
              </w:rPr>
            </w:pPr>
            <w:r w:rsidRPr="00781686">
              <w:rPr>
                <w:rStyle w:val="af"/>
                <w:b w:val="0"/>
                <w:bCs/>
                <w:sz w:val="22"/>
                <w:szCs w:val="22"/>
                <w:shd w:val="clear" w:color="auto" w:fill="FFFFFF"/>
              </w:rPr>
              <w:t>Вячеслав Васильевич</w:t>
            </w:r>
          </w:p>
        </w:tc>
        <w:tc>
          <w:tcPr>
            <w:tcW w:w="7938" w:type="dxa"/>
          </w:tcPr>
          <w:p w:rsidR="00293622" w:rsidRPr="00781686" w:rsidRDefault="00293622" w:rsidP="0099507C">
            <w:pPr>
              <w:shd w:val="clear" w:color="auto" w:fill="FFFFFF"/>
              <w:jc w:val="both"/>
              <w:rPr>
                <w:sz w:val="22"/>
                <w:szCs w:val="22"/>
              </w:rPr>
            </w:pPr>
            <w:r w:rsidRPr="00781686">
              <w:rPr>
                <w:sz w:val="22"/>
                <w:szCs w:val="22"/>
              </w:rPr>
              <w:t>Заместитель директора по научной работе ФГУП «Уральский научно-исследовательский  институт метрологии», Екатеринбург</w:t>
            </w:r>
          </w:p>
        </w:tc>
      </w:tr>
      <w:tr w:rsidR="00293622" w:rsidRPr="00781686" w:rsidTr="00EE6F95">
        <w:tc>
          <w:tcPr>
            <w:tcW w:w="2268" w:type="dxa"/>
          </w:tcPr>
          <w:p w:rsidR="00293622" w:rsidRPr="00781686" w:rsidRDefault="00293622" w:rsidP="0099507C">
            <w:pPr>
              <w:shd w:val="clear" w:color="auto" w:fill="FFFFFF"/>
              <w:rPr>
                <w:rStyle w:val="af"/>
                <w:b w:val="0"/>
                <w:bCs/>
                <w:sz w:val="22"/>
                <w:szCs w:val="22"/>
                <w:shd w:val="clear" w:color="auto" w:fill="FFFFFF"/>
              </w:rPr>
            </w:pPr>
            <w:r w:rsidRPr="00781686">
              <w:rPr>
                <w:rStyle w:val="af"/>
                <w:b w:val="0"/>
                <w:bCs/>
                <w:sz w:val="22"/>
                <w:szCs w:val="22"/>
                <w:shd w:val="clear" w:color="auto" w:fill="FFFFFF"/>
              </w:rPr>
              <w:t xml:space="preserve">Бессонов </w:t>
            </w:r>
          </w:p>
          <w:p w:rsidR="00293622" w:rsidRPr="00781686" w:rsidRDefault="00293622" w:rsidP="0099507C">
            <w:pPr>
              <w:shd w:val="clear" w:color="auto" w:fill="FFFFFF"/>
              <w:rPr>
                <w:rStyle w:val="af"/>
                <w:b w:val="0"/>
                <w:bCs/>
                <w:sz w:val="22"/>
                <w:szCs w:val="22"/>
                <w:shd w:val="clear" w:color="auto" w:fill="FFFFFF"/>
              </w:rPr>
            </w:pPr>
            <w:r w:rsidRPr="00781686">
              <w:rPr>
                <w:rStyle w:val="af"/>
                <w:b w:val="0"/>
                <w:bCs/>
                <w:sz w:val="22"/>
                <w:szCs w:val="22"/>
                <w:shd w:val="clear" w:color="auto" w:fill="FFFFFF"/>
              </w:rPr>
              <w:t>Юрий Сергеевич</w:t>
            </w:r>
          </w:p>
        </w:tc>
        <w:tc>
          <w:tcPr>
            <w:tcW w:w="7938" w:type="dxa"/>
          </w:tcPr>
          <w:p w:rsidR="00293622" w:rsidRPr="00781686" w:rsidRDefault="00293622" w:rsidP="0099507C">
            <w:pPr>
              <w:shd w:val="clear" w:color="auto" w:fill="FFFFFF"/>
              <w:jc w:val="both"/>
              <w:rPr>
                <w:sz w:val="22"/>
                <w:szCs w:val="22"/>
              </w:rPr>
            </w:pPr>
            <w:r w:rsidRPr="00781686">
              <w:rPr>
                <w:sz w:val="22"/>
                <w:szCs w:val="22"/>
              </w:rPr>
              <w:t xml:space="preserve">Заместитель директора по качеству ФГУП «Уральский научно-исследовательский  институт метрологии» </w:t>
            </w:r>
          </w:p>
        </w:tc>
      </w:tr>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Агишева </w:t>
            </w:r>
          </w:p>
          <w:p w:rsidR="00293622" w:rsidRPr="00781686" w:rsidRDefault="00BB51D8" w:rsidP="0099507C">
            <w:pPr>
              <w:shd w:val="clear" w:color="auto" w:fill="FFFFFF"/>
              <w:rPr>
                <w:rStyle w:val="af"/>
                <w:b w:val="0"/>
                <w:bCs/>
                <w:sz w:val="22"/>
                <w:szCs w:val="22"/>
                <w:shd w:val="clear" w:color="auto" w:fill="FFFFFF"/>
              </w:rPr>
            </w:pPr>
            <w:r>
              <w:rPr>
                <w:sz w:val="22"/>
                <w:szCs w:val="22"/>
              </w:rPr>
              <w:t>Светлана Талгатовна </w:t>
            </w:r>
          </w:p>
        </w:tc>
        <w:tc>
          <w:tcPr>
            <w:tcW w:w="7938" w:type="dxa"/>
          </w:tcPr>
          <w:p w:rsidR="00293622" w:rsidRPr="00BB51D8" w:rsidRDefault="00293622" w:rsidP="00843BB7">
            <w:pPr>
              <w:shd w:val="clear" w:color="auto" w:fill="FFFFFF"/>
              <w:jc w:val="both"/>
              <w:rPr>
                <w:sz w:val="22"/>
                <w:szCs w:val="22"/>
              </w:rPr>
            </w:pPr>
            <w:r w:rsidRPr="00781686">
              <w:rPr>
                <w:sz w:val="22"/>
                <w:szCs w:val="22"/>
              </w:rPr>
              <w:t>Ведущий инженер отдела Государственной службы стандартных образцов ФГУП «Уральский научно-исследовательский институт метрологии», Екатеринбург</w:t>
            </w:r>
          </w:p>
        </w:tc>
      </w:tr>
      <w:tr w:rsidR="00293622" w:rsidRPr="00781686" w:rsidTr="00EE6F95">
        <w:tc>
          <w:tcPr>
            <w:tcW w:w="2268" w:type="dxa"/>
          </w:tcPr>
          <w:p w:rsidR="00293622" w:rsidRPr="00781686" w:rsidRDefault="00293622" w:rsidP="0099507C">
            <w:pPr>
              <w:rPr>
                <w:sz w:val="22"/>
                <w:szCs w:val="22"/>
              </w:rPr>
            </w:pPr>
            <w:r w:rsidRPr="00781686">
              <w:rPr>
                <w:sz w:val="22"/>
                <w:szCs w:val="22"/>
              </w:rPr>
              <w:t xml:space="preserve">Тараева </w:t>
            </w:r>
          </w:p>
          <w:p w:rsidR="00293622" w:rsidRPr="00781686" w:rsidRDefault="00293622" w:rsidP="003B4700">
            <w:pPr>
              <w:rPr>
                <w:sz w:val="22"/>
                <w:szCs w:val="22"/>
              </w:rPr>
            </w:pPr>
            <w:r w:rsidRPr="00781686">
              <w:rPr>
                <w:sz w:val="22"/>
                <w:szCs w:val="22"/>
              </w:rPr>
              <w:t>Наталия Сергеевна</w:t>
            </w:r>
          </w:p>
        </w:tc>
        <w:tc>
          <w:tcPr>
            <w:tcW w:w="7938" w:type="dxa"/>
          </w:tcPr>
          <w:p w:rsidR="00293622" w:rsidRPr="00781686" w:rsidRDefault="00293622" w:rsidP="00843BB7">
            <w:pPr>
              <w:shd w:val="clear" w:color="auto" w:fill="FFFFFF"/>
              <w:jc w:val="both"/>
              <w:rPr>
                <w:sz w:val="22"/>
                <w:szCs w:val="22"/>
              </w:rPr>
            </w:pPr>
            <w:r w:rsidRPr="00781686">
              <w:rPr>
                <w:sz w:val="22"/>
                <w:szCs w:val="22"/>
              </w:rPr>
              <w:t xml:space="preserve">Старший инженер отдела Государственной службы стандартных образцов ФГУП «Уральский научно-исследовательский институт метрологии», Екатеринбург  </w:t>
            </w:r>
          </w:p>
        </w:tc>
      </w:tr>
      <w:tr w:rsidR="00293622" w:rsidRPr="00781686" w:rsidTr="00EE6F95">
        <w:tc>
          <w:tcPr>
            <w:tcW w:w="2268" w:type="dxa"/>
          </w:tcPr>
          <w:p w:rsidR="00293622" w:rsidRPr="00781686" w:rsidRDefault="00293622" w:rsidP="0099507C">
            <w:pPr>
              <w:shd w:val="clear" w:color="auto" w:fill="FFFFFF"/>
              <w:rPr>
                <w:sz w:val="22"/>
                <w:szCs w:val="22"/>
              </w:rPr>
            </w:pPr>
            <w:r w:rsidRPr="00781686">
              <w:rPr>
                <w:sz w:val="22"/>
                <w:szCs w:val="22"/>
              </w:rPr>
              <w:t xml:space="preserve">Баратова </w:t>
            </w:r>
          </w:p>
          <w:p w:rsidR="00293622" w:rsidRPr="00781686" w:rsidRDefault="00293622" w:rsidP="0099507C">
            <w:pPr>
              <w:shd w:val="clear" w:color="auto" w:fill="FFFFFF"/>
              <w:rPr>
                <w:sz w:val="22"/>
                <w:szCs w:val="22"/>
              </w:rPr>
            </w:pPr>
            <w:r w:rsidRPr="00781686">
              <w:rPr>
                <w:color w:val="000000"/>
                <w:sz w:val="22"/>
                <w:szCs w:val="22"/>
                <w:shd w:val="clear" w:color="auto" w:fill="FFFFFF"/>
              </w:rPr>
              <w:t>Наталия Степановна</w:t>
            </w:r>
          </w:p>
        </w:tc>
        <w:tc>
          <w:tcPr>
            <w:tcW w:w="7938" w:type="dxa"/>
          </w:tcPr>
          <w:p w:rsidR="00293622" w:rsidRPr="00781686" w:rsidRDefault="00293622" w:rsidP="0099507C">
            <w:pPr>
              <w:shd w:val="clear" w:color="auto" w:fill="FFFFFF"/>
              <w:jc w:val="both"/>
              <w:rPr>
                <w:sz w:val="22"/>
                <w:szCs w:val="22"/>
              </w:rPr>
            </w:pPr>
            <w:r w:rsidRPr="00781686">
              <w:rPr>
                <w:sz w:val="22"/>
                <w:szCs w:val="22"/>
              </w:rPr>
              <w:t>Инженер отдела Государственной службы стандартных образцов ФГУП «Уральский научно-исследовательский  институт метрологии», Екатеринбург</w:t>
            </w:r>
          </w:p>
        </w:tc>
      </w:tr>
    </w:tbl>
    <w:p w:rsidR="00B80CA2" w:rsidRDefault="00B80CA2" w:rsidP="00EE6F95">
      <w:pPr>
        <w:ind w:left="142"/>
        <w:rPr>
          <w:b/>
          <w:bCs/>
        </w:rPr>
      </w:pPr>
    </w:p>
    <w:p w:rsidR="00375C4C" w:rsidRPr="00BB397D" w:rsidRDefault="00375C4C" w:rsidP="00EE6F95">
      <w:pPr>
        <w:ind w:left="142"/>
        <w:rPr>
          <w:b/>
          <w:bCs/>
        </w:rPr>
      </w:pPr>
      <w:r w:rsidRPr="00BB397D">
        <w:rPr>
          <w:b/>
          <w:bCs/>
        </w:rPr>
        <w:lastRenderedPageBreak/>
        <w:t>УЧАСТНИКИ  СЪЕЗДА</w:t>
      </w:r>
    </w:p>
    <w:p w:rsidR="00375C4C" w:rsidRPr="00C6628D" w:rsidRDefault="00375C4C" w:rsidP="00B80CA2">
      <w:pPr>
        <w:rPr>
          <w:bCs/>
          <w:sz w:val="10"/>
          <w:szCs w:val="10"/>
        </w:rPr>
      </w:pPr>
    </w:p>
    <w:p w:rsidR="00BA6681" w:rsidRPr="005217E7" w:rsidRDefault="00375C4C" w:rsidP="002F67DD">
      <w:pPr>
        <w:ind w:left="132"/>
        <w:jc w:val="both"/>
        <w:rPr>
          <w:bCs/>
        </w:rPr>
      </w:pPr>
      <w:r w:rsidRPr="00375C4C">
        <w:rPr>
          <w:bCs/>
        </w:rPr>
        <w:t xml:space="preserve">В </w:t>
      </w:r>
      <w:r w:rsidR="00B06E7D">
        <w:rPr>
          <w:bCs/>
        </w:rPr>
        <w:t xml:space="preserve">мероприятиях съезда приняли участие </w:t>
      </w:r>
      <w:r w:rsidR="005958FB">
        <w:rPr>
          <w:bCs/>
        </w:rPr>
        <w:t>94</w:t>
      </w:r>
      <w:r w:rsidR="00BB397D">
        <w:rPr>
          <w:bCs/>
        </w:rPr>
        <w:t xml:space="preserve"> </w:t>
      </w:r>
      <w:r w:rsidR="00BB397D" w:rsidRPr="002F67DD">
        <w:rPr>
          <w:bCs/>
        </w:rPr>
        <w:t>участник</w:t>
      </w:r>
      <w:r w:rsidR="005958FB">
        <w:rPr>
          <w:bCs/>
        </w:rPr>
        <w:t>а</w:t>
      </w:r>
      <w:r w:rsidR="00BB397D" w:rsidRPr="002F67DD">
        <w:rPr>
          <w:bCs/>
        </w:rPr>
        <w:t xml:space="preserve"> </w:t>
      </w:r>
      <w:r w:rsidR="004A609D">
        <w:rPr>
          <w:bCs/>
        </w:rPr>
        <w:t xml:space="preserve">43 </w:t>
      </w:r>
      <w:r w:rsidR="00BB397D" w:rsidRPr="005217E7">
        <w:rPr>
          <w:bCs/>
        </w:rPr>
        <w:t>ор</w:t>
      </w:r>
      <w:r w:rsidR="003B4700" w:rsidRPr="005217E7">
        <w:rPr>
          <w:bCs/>
        </w:rPr>
        <w:t xml:space="preserve">ганизаций-изготовителей и потребителей стандартных образцов, в том числе специалисты государственных научных метрологических институтов, </w:t>
      </w:r>
      <w:r w:rsidR="00BA6681" w:rsidRPr="005217E7">
        <w:rPr>
          <w:bCs/>
        </w:rPr>
        <w:t>государственны</w:t>
      </w:r>
      <w:r w:rsidR="005B041B" w:rsidRPr="005217E7">
        <w:rPr>
          <w:bCs/>
        </w:rPr>
        <w:t>х региональных центров</w:t>
      </w:r>
      <w:r w:rsidR="00BA6681" w:rsidRPr="005217E7">
        <w:rPr>
          <w:bCs/>
        </w:rPr>
        <w:t xml:space="preserve"> метрологии</w:t>
      </w:r>
      <w:r w:rsidR="005B041B" w:rsidRPr="005217E7">
        <w:rPr>
          <w:bCs/>
        </w:rPr>
        <w:t xml:space="preserve">, </w:t>
      </w:r>
      <w:r w:rsidR="005217E7" w:rsidRPr="005217E7">
        <w:rPr>
          <w:bCs/>
        </w:rPr>
        <w:t>разработчики, изготовители и потребители стандартных образцов России</w:t>
      </w:r>
      <w:r w:rsidR="005217E7">
        <w:rPr>
          <w:bCs/>
        </w:rPr>
        <w:t>,</w:t>
      </w:r>
      <w:r w:rsidR="005217E7" w:rsidRPr="005217E7">
        <w:rPr>
          <w:bCs/>
        </w:rPr>
        <w:t xml:space="preserve"> </w:t>
      </w:r>
      <w:r w:rsidR="005217E7">
        <w:rPr>
          <w:bCs/>
        </w:rPr>
        <w:t xml:space="preserve">представители </w:t>
      </w:r>
      <w:r w:rsidR="005B041B" w:rsidRPr="005217E7">
        <w:rPr>
          <w:bCs/>
        </w:rPr>
        <w:t>объединени</w:t>
      </w:r>
      <w:r w:rsidR="005217E7">
        <w:rPr>
          <w:bCs/>
        </w:rPr>
        <w:t>я</w:t>
      </w:r>
      <w:r w:rsidR="005B041B" w:rsidRPr="005217E7">
        <w:rPr>
          <w:bCs/>
        </w:rPr>
        <w:t xml:space="preserve"> юридических лиц - </w:t>
      </w:r>
      <w:r w:rsidR="005217E7">
        <w:rPr>
          <w:bCs/>
        </w:rPr>
        <w:t>о</w:t>
      </w:r>
      <w:r w:rsidR="005B041B" w:rsidRPr="005217E7">
        <w:rPr>
          <w:bCs/>
        </w:rPr>
        <w:t>траслев</w:t>
      </w:r>
      <w:r w:rsidR="005217E7">
        <w:rPr>
          <w:bCs/>
        </w:rPr>
        <w:t>ая</w:t>
      </w:r>
      <w:r w:rsidR="005B041B" w:rsidRPr="005217E7">
        <w:rPr>
          <w:bCs/>
        </w:rPr>
        <w:t xml:space="preserve"> служб</w:t>
      </w:r>
      <w:r w:rsidR="005217E7">
        <w:rPr>
          <w:bCs/>
        </w:rPr>
        <w:t>а</w:t>
      </w:r>
      <w:r w:rsidR="00BA6681" w:rsidRPr="005217E7">
        <w:rPr>
          <w:bCs/>
        </w:rPr>
        <w:t xml:space="preserve"> стандартных образцов</w:t>
      </w:r>
      <w:r w:rsidR="005B041B" w:rsidRPr="005217E7">
        <w:rPr>
          <w:bCs/>
        </w:rPr>
        <w:t xml:space="preserve"> драгоценных металлов, </w:t>
      </w:r>
      <w:r w:rsidR="005217E7" w:rsidRPr="00483A90">
        <w:rPr>
          <w:sz w:val="22"/>
          <w:szCs w:val="22"/>
        </w:rPr>
        <w:t>сплавов на их основе и материалов, содержащих драгоценные металлы</w:t>
      </w:r>
      <w:r w:rsidR="005217E7">
        <w:rPr>
          <w:sz w:val="22"/>
          <w:szCs w:val="22"/>
        </w:rPr>
        <w:t>,</w:t>
      </w:r>
      <w:r w:rsidR="005217E7" w:rsidRPr="005217E7">
        <w:rPr>
          <w:bCs/>
        </w:rPr>
        <w:t xml:space="preserve"> </w:t>
      </w:r>
      <w:r w:rsidR="005B041B" w:rsidRPr="005217E7">
        <w:rPr>
          <w:bCs/>
        </w:rPr>
        <w:t>эксперт</w:t>
      </w:r>
      <w:r w:rsidR="005217E7">
        <w:rPr>
          <w:bCs/>
        </w:rPr>
        <w:t xml:space="preserve">ы, </w:t>
      </w:r>
      <w:r w:rsidR="005B041B" w:rsidRPr="005217E7">
        <w:rPr>
          <w:bCs/>
        </w:rPr>
        <w:t>осуществляющи</w:t>
      </w:r>
      <w:r w:rsidR="005217E7">
        <w:rPr>
          <w:bCs/>
        </w:rPr>
        <w:t>е</w:t>
      </w:r>
      <w:r w:rsidR="005B041B" w:rsidRPr="005217E7">
        <w:rPr>
          <w:bCs/>
        </w:rPr>
        <w:t xml:space="preserve"> деятельность в области экологического мониторинга, сельского хозяйства, </w:t>
      </w:r>
      <w:r w:rsidR="002F67DD" w:rsidRPr="005217E7">
        <w:rPr>
          <w:bCs/>
        </w:rPr>
        <w:t xml:space="preserve">ветеринарии, </w:t>
      </w:r>
      <w:r w:rsidR="005B041B" w:rsidRPr="005217E7">
        <w:rPr>
          <w:bCs/>
        </w:rPr>
        <w:t>черной и цветной металлургии, газовой</w:t>
      </w:r>
      <w:r w:rsidR="002F67DD" w:rsidRPr="005217E7">
        <w:rPr>
          <w:bCs/>
        </w:rPr>
        <w:t>, химической</w:t>
      </w:r>
      <w:r w:rsidR="005B041B" w:rsidRPr="005217E7">
        <w:rPr>
          <w:bCs/>
        </w:rPr>
        <w:t xml:space="preserve"> промышлености, нефтеперабатывающего комплекса,</w:t>
      </w:r>
      <w:r w:rsidR="002F67DD" w:rsidRPr="005217E7">
        <w:rPr>
          <w:bCs/>
        </w:rPr>
        <w:t xml:space="preserve"> минералогии, геохимии и кристаллохимии редких металлов</w:t>
      </w:r>
      <w:r w:rsidR="005217E7">
        <w:rPr>
          <w:bCs/>
        </w:rPr>
        <w:t xml:space="preserve"> и других сфер деятельности</w:t>
      </w:r>
      <w:r w:rsidR="00343DA0" w:rsidRPr="005217E7">
        <w:rPr>
          <w:bCs/>
        </w:rPr>
        <w:t>, эксперты по аккредитации</w:t>
      </w:r>
      <w:r w:rsidR="005217E7">
        <w:rPr>
          <w:bCs/>
        </w:rPr>
        <w:t xml:space="preserve"> национальной системы аккредитации</w:t>
      </w:r>
      <w:r w:rsidR="00343DA0" w:rsidRPr="005217E7">
        <w:rPr>
          <w:bCs/>
        </w:rPr>
        <w:t>, технические эксперты.</w:t>
      </w:r>
    </w:p>
    <w:p w:rsidR="009E31EF" w:rsidRDefault="009E31EF" w:rsidP="002F67DD">
      <w:pPr>
        <w:ind w:left="132"/>
        <w:jc w:val="both"/>
        <w:rPr>
          <w:bCs/>
        </w:rPr>
      </w:pPr>
      <w:r w:rsidRPr="005217E7">
        <w:rPr>
          <w:bCs/>
        </w:rPr>
        <w:t>Перечень участников Съез</w:t>
      </w:r>
      <w:r w:rsidR="00D270CA" w:rsidRPr="005217E7">
        <w:rPr>
          <w:bCs/>
        </w:rPr>
        <w:t xml:space="preserve">да приведен </w:t>
      </w:r>
      <w:r w:rsidR="00D270CA">
        <w:rPr>
          <w:bCs/>
        </w:rPr>
        <w:t xml:space="preserve">в Приложении </w:t>
      </w:r>
      <w:r w:rsidR="00EE62DD">
        <w:rPr>
          <w:bCs/>
        </w:rPr>
        <w:t>2</w:t>
      </w:r>
      <w:r w:rsidR="00D270CA">
        <w:rPr>
          <w:bCs/>
        </w:rPr>
        <w:t xml:space="preserve"> к </w:t>
      </w:r>
      <w:r>
        <w:rPr>
          <w:bCs/>
        </w:rPr>
        <w:t>протоколу</w:t>
      </w:r>
      <w:r w:rsidR="00D270CA">
        <w:rPr>
          <w:bCs/>
        </w:rPr>
        <w:t xml:space="preserve"> съезда</w:t>
      </w:r>
      <w:r>
        <w:rPr>
          <w:bCs/>
        </w:rPr>
        <w:t>.</w:t>
      </w:r>
    </w:p>
    <w:p w:rsidR="005B041B" w:rsidRPr="00C6628D" w:rsidRDefault="005B041B" w:rsidP="00375C4C">
      <w:pPr>
        <w:rPr>
          <w:bCs/>
          <w:color w:val="000000"/>
          <w:sz w:val="10"/>
          <w:szCs w:val="10"/>
        </w:rPr>
      </w:pPr>
    </w:p>
    <w:p w:rsidR="00483A90" w:rsidRPr="00483A90" w:rsidRDefault="002A2F91" w:rsidP="00B80CA2">
      <w:pPr>
        <w:ind w:left="142"/>
        <w:rPr>
          <w:b/>
          <w:sz w:val="22"/>
          <w:szCs w:val="22"/>
        </w:rPr>
      </w:pPr>
      <w:r>
        <w:rPr>
          <w:b/>
          <w:sz w:val="22"/>
          <w:szCs w:val="22"/>
        </w:rPr>
        <w:t>ПЕРЕЧЕНЬ МЕРОПРИЯТИЙ</w:t>
      </w:r>
    </w:p>
    <w:p w:rsidR="00483A90" w:rsidRPr="00C6628D" w:rsidRDefault="00483A90" w:rsidP="00483A90">
      <w:pPr>
        <w:jc w:val="center"/>
        <w:rPr>
          <w:sz w:val="10"/>
          <w:szCs w:val="10"/>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2"/>
        <w:gridCol w:w="1985"/>
        <w:gridCol w:w="4394"/>
      </w:tblGrid>
      <w:tr w:rsidR="00483A90" w:rsidRPr="00712445" w:rsidTr="003A0997">
        <w:tc>
          <w:tcPr>
            <w:tcW w:w="4082" w:type="dxa"/>
            <w:shd w:val="clear" w:color="auto" w:fill="auto"/>
          </w:tcPr>
          <w:p w:rsidR="00483A90" w:rsidRPr="00712445" w:rsidRDefault="00483A90" w:rsidP="00483A90">
            <w:pPr>
              <w:jc w:val="center"/>
              <w:rPr>
                <w:sz w:val="22"/>
                <w:szCs w:val="22"/>
              </w:rPr>
            </w:pPr>
            <w:r w:rsidRPr="00712445">
              <w:rPr>
                <w:sz w:val="22"/>
                <w:szCs w:val="22"/>
              </w:rPr>
              <w:t>Программа съезда</w:t>
            </w:r>
          </w:p>
          <w:p w:rsidR="00483A90" w:rsidRPr="00712445" w:rsidRDefault="00483A90" w:rsidP="00EC3D53">
            <w:pPr>
              <w:jc w:val="center"/>
              <w:rPr>
                <w:sz w:val="22"/>
                <w:szCs w:val="22"/>
              </w:rPr>
            </w:pPr>
            <w:r w:rsidRPr="00712445">
              <w:rPr>
                <w:sz w:val="22"/>
                <w:szCs w:val="22"/>
              </w:rPr>
              <w:t>по направлениям</w:t>
            </w:r>
          </w:p>
        </w:tc>
        <w:tc>
          <w:tcPr>
            <w:tcW w:w="1985" w:type="dxa"/>
            <w:shd w:val="clear" w:color="auto" w:fill="auto"/>
          </w:tcPr>
          <w:p w:rsidR="00483A90" w:rsidRPr="00712445" w:rsidRDefault="00483A90" w:rsidP="00483A90">
            <w:pPr>
              <w:jc w:val="center"/>
              <w:rPr>
                <w:sz w:val="22"/>
                <w:szCs w:val="22"/>
              </w:rPr>
            </w:pPr>
            <w:r w:rsidRPr="00712445">
              <w:rPr>
                <w:sz w:val="22"/>
                <w:szCs w:val="22"/>
              </w:rPr>
              <w:t xml:space="preserve">Дата </w:t>
            </w:r>
          </w:p>
          <w:p w:rsidR="00483A90" w:rsidRPr="00712445" w:rsidRDefault="00483A90" w:rsidP="0099507C">
            <w:pPr>
              <w:jc w:val="center"/>
              <w:rPr>
                <w:sz w:val="22"/>
                <w:szCs w:val="22"/>
              </w:rPr>
            </w:pPr>
          </w:p>
        </w:tc>
        <w:tc>
          <w:tcPr>
            <w:tcW w:w="4394" w:type="dxa"/>
            <w:shd w:val="clear" w:color="auto" w:fill="auto"/>
          </w:tcPr>
          <w:p w:rsidR="00483A90" w:rsidRPr="00712445" w:rsidRDefault="00483A90" w:rsidP="0099507C">
            <w:pPr>
              <w:jc w:val="center"/>
              <w:rPr>
                <w:sz w:val="22"/>
                <w:szCs w:val="22"/>
              </w:rPr>
            </w:pPr>
            <w:r w:rsidRPr="00712445">
              <w:rPr>
                <w:sz w:val="22"/>
                <w:szCs w:val="22"/>
              </w:rPr>
              <w:t>Формат проведения мероприятия</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Стандартные образцы в области обеспечения измерений</w:t>
            </w:r>
          </w:p>
        </w:tc>
        <w:tc>
          <w:tcPr>
            <w:tcW w:w="1985" w:type="dxa"/>
            <w:shd w:val="clear" w:color="auto" w:fill="auto"/>
          </w:tcPr>
          <w:p w:rsidR="00483A90" w:rsidRPr="00483A90" w:rsidRDefault="00AC1CE1" w:rsidP="0099507C">
            <w:pPr>
              <w:jc w:val="center"/>
              <w:rPr>
                <w:sz w:val="22"/>
                <w:szCs w:val="22"/>
              </w:rPr>
            </w:pPr>
            <w:r>
              <w:rPr>
                <w:sz w:val="22"/>
                <w:szCs w:val="22"/>
              </w:rPr>
              <w:t>6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Пленарное заседание</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Создание стандартных образцов: мониторинг потребностей, разработка, изготовление материалов стандартных образцов, определение метрологических характеристик, распространение стандартных образцов</w:t>
            </w:r>
          </w:p>
        </w:tc>
        <w:tc>
          <w:tcPr>
            <w:tcW w:w="1985" w:type="dxa"/>
            <w:shd w:val="clear" w:color="auto" w:fill="auto"/>
          </w:tcPr>
          <w:p w:rsidR="00483A90" w:rsidRPr="00483A90" w:rsidRDefault="00AC1CE1" w:rsidP="0099507C">
            <w:pPr>
              <w:jc w:val="center"/>
              <w:rPr>
                <w:sz w:val="22"/>
                <w:szCs w:val="22"/>
              </w:rPr>
            </w:pPr>
            <w:r>
              <w:rPr>
                <w:sz w:val="22"/>
                <w:szCs w:val="22"/>
              </w:rPr>
              <w:t>6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Форум изготовителей стандартных образцов</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Система менеджмента качества производства стандартных образцов</w:t>
            </w:r>
          </w:p>
        </w:tc>
        <w:tc>
          <w:tcPr>
            <w:tcW w:w="1985" w:type="dxa"/>
            <w:shd w:val="clear" w:color="auto" w:fill="auto"/>
          </w:tcPr>
          <w:p w:rsidR="00483A90" w:rsidRPr="00483A90" w:rsidRDefault="00AC1CE1" w:rsidP="0099507C">
            <w:pPr>
              <w:jc w:val="center"/>
              <w:rPr>
                <w:sz w:val="22"/>
                <w:szCs w:val="22"/>
              </w:rPr>
            </w:pPr>
            <w:r>
              <w:rPr>
                <w:sz w:val="22"/>
                <w:szCs w:val="22"/>
              </w:rPr>
              <w:t>7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Круглый стол</w:t>
            </w:r>
          </w:p>
        </w:tc>
      </w:tr>
      <w:tr w:rsidR="00483A90" w:rsidRPr="00483A90" w:rsidTr="003A0997">
        <w:tc>
          <w:tcPr>
            <w:tcW w:w="4082" w:type="dxa"/>
            <w:shd w:val="clear" w:color="auto" w:fill="auto"/>
          </w:tcPr>
          <w:p w:rsidR="00483A90" w:rsidRPr="003D4E6E" w:rsidRDefault="00483A90" w:rsidP="00757D81">
            <w:pPr>
              <w:jc w:val="both"/>
              <w:rPr>
                <w:color w:val="000000"/>
                <w:sz w:val="22"/>
                <w:szCs w:val="22"/>
                <w:shd w:val="clear" w:color="auto" w:fill="FFFFFF"/>
              </w:rPr>
            </w:pPr>
            <w:r w:rsidRPr="00483A90">
              <w:rPr>
                <w:sz w:val="22"/>
                <w:szCs w:val="22"/>
              </w:rPr>
              <w:t>Инструменты реализации требований к системе менеджмента качества производства стандартных образцов</w:t>
            </w:r>
          </w:p>
        </w:tc>
        <w:tc>
          <w:tcPr>
            <w:tcW w:w="1985" w:type="dxa"/>
            <w:shd w:val="clear" w:color="auto" w:fill="auto"/>
          </w:tcPr>
          <w:p w:rsidR="00483A90" w:rsidRPr="00483A90" w:rsidRDefault="00AC1CE1" w:rsidP="0099507C">
            <w:pPr>
              <w:jc w:val="center"/>
              <w:rPr>
                <w:sz w:val="22"/>
                <w:szCs w:val="22"/>
              </w:rPr>
            </w:pPr>
            <w:r>
              <w:rPr>
                <w:sz w:val="22"/>
                <w:szCs w:val="22"/>
              </w:rPr>
              <w:t>7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Специальная сессия</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О нормативном правовом регулировании в области стандартных образцов</w:t>
            </w:r>
          </w:p>
        </w:tc>
        <w:tc>
          <w:tcPr>
            <w:tcW w:w="1985" w:type="dxa"/>
            <w:shd w:val="clear" w:color="auto" w:fill="auto"/>
          </w:tcPr>
          <w:p w:rsidR="00483A90" w:rsidRPr="00483A90" w:rsidRDefault="00AC1CE1" w:rsidP="0099507C">
            <w:pPr>
              <w:jc w:val="center"/>
              <w:rPr>
                <w:sz w:val="22"/>
                <w:szCs w:val="22"/>
              </w:rPr>
            </w:pPr>
            <w:r>
              <w:rPr>
                <w:sz w:val="22"/>
                <w:szCs w:val="22"/>
              </w:rPr>
              <w:t>8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Круглый стол</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О нормативных документах в области стандартных образцов.</w:t>
            </w:r>
          </w:p>
          <w:p w:rsidR="00483A90" w:rsidRPr="00483A90" w:rsidRDefault="00483A90" w:rsidP="00757D81">
            <w:pPr>
              <w:jc w:val="both"/>
              <w:rPr>
                <w:sz w:val="22"/>
                <w:szCs w:val="22"/>
              </w:rPr>
            </w:pPr>
            <w:r w:rsidRPr="00483A90">
              <w:rPr>
                <w:sz w:val="22"/>
                <w:szCs w:val="22"/>
              </w:rPr>
              <w:t>Разработка межгосударственных стандартов</w:t>
            </w:r>
          </w:p>
        </w:tc>
        <w:tc>
          <w:tcPr>
            <w:tcW w:w="1985" w:type="dxa"/>
            <w:shd w:val="clear" w:color="auto" w:fill="auto"/>
          </w:tcPr>
          <w:p w:rsidR="00483A90" w:rsidRPr="00483A90" w:rsidRDefault="00AC1CE1" w:rsidP="0099507C">
            <w:pPr>
              <w:jc w:val="center"/>
              <w:rPr>
                <w:sz w:val="22"/>
                <w:szCs w:val="22"/>
              </w:rPr>
            </w:pPr>
            <w:r>
              <w:rPr>
                <w:sz w:val="22"/>
                <w:szCs w:val="22"/>
              </w:rPr>
              <w:t>8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Круглый стол</w:t>
            </w:r>
          </w:p>
        </w:tc>
      </w:tr>
      <w:tr w:rsidR="00483A90" w:rsidRPr="00483A90" w:rsidTr="003A0997">
        <w:tc>
          <w:tcPr>
            <w:tcW w:w="4082" w:type="dxa"/>
            <w:shd w:val="clear" w:color="auto" w:fill="auto"/>
          </w:tcPr>
          <w:p w:rsidR="00483A90" w:rsidRPr="00483A90" w:rsidRDefault="00483A90" w:rsidP="00757D81">
            <w:pPr>
              <w:jc w:val="both"/>
              <w:rPr>
                <w:sz w:val="22"/>
                <w:szCs w:val="22"/>
              </w:rPr>
            </w:pPr>
            <w:r w:rsidRPr="00483A90">
              <w:rPr>
                <w:sz w:val="22"/>
                <w:szCs w:val="22"/>
              </w:rPr>
              <w:t xml:space="preserve">Стандартные образцы </w:t>
            </w:r>
          </w:p>
          <w:p w:rsidR="00483A90" w:rsidRPr="00483A90" w:rsidRDefault="00483A90" w:rsidP="00757D81">
            <w:pPr>
              <w:jc w:val="both"/>
              <w:rPr>
                <w:sz w:val="22"/>
                <w:szCs w:val="22"/>
              </w:rPr>
            </w:pPr>
            <w:r w:rsidRPr="00483A90">
              <w:rPr>
                <w:sz w:val="22"/>
                <w:szCs w:val="22"/>
              </w:rPr>
              <w:t>в области драгоценных металлов и сплавов на их основе</w:t>
            </w:r>
          </w:p>
        </w:tc>
        <w:tc>
          <w:tcPr>
            <w:tcW w:w="1985" w:type="dxa"/>
            <w:shd w:val="clear" w:color="auto" w:fill="auto"/>
          </w:tcPr>
          <w:p w:rsidR="00483A90" w:rsidRPr="00483A90" w:rsidRDefault="00483A90" w:rsidP="0099507C">
            <w:pPr>
              <w:jc w:val="center"/>
              <w:rPr>
                <w:sz w:val="22"/>
                <w:szCs w:val="22"/>
              </w:rPr>
            </w:pPr>
          </w:p>
          <w:p w:rsidR="00483A90" w:rsidRPr="00483A90" w:rsidRDefault="00AC1CE1" w:rsidP="0099507C">
            <w:pPr>
              <w:jc w:val="center"/>
              <w:rPr>
                <w:sz w:val="22"/>
                <w:szCs w:val="22"/>
              </w:rPr>
            </w:pPr>
            <w:r>
              <w:rPr>
                <w:sz w:val="22"/>
                <w:szCs w:val="22"/>
              </w:rPr>
              <w:t>9 сентября 2016г.</w:t>
            </w:r>
          </w:p>
        </w:tc>
        <w:tc>
          <w:tcPr>
            <w:tcW w:w="4394" w:type="dxa"/>
            <w:shd w:val="clear" w:color="auto" w:fill="auto"/>
          </w:tcPr>
          <w:p w:rsidR="00483A90" w:rsidRPr="00483A90" w:rsidRDefault="00483A90" w:rsidP="00757D81">
            <w:pPr>
              <w:rPr>
                <w:sz w:val="22"/>
                <w:szCs w:val="22"/>
              </w:rPr>
            </w:pPr>
            <w:r w:rsidRPr="00483A90">
              <w:rPr>
                <w:sz w:val="22"/>
                <w:szCs w:val="22"/>
              </w:rPr>
              <w:t>Собрание Отраслевой службы стандартных образцов драгоценных металлов, сплавов на их основе и материалов, содержащих драгоценные металлы</w:t>
            </w:r>
          </w:p>
        </w:tc>
      </w:tr>
    </w:tbl>
    <w:p w:rsidR="00483A90" w:rsidRPr="00A42FB1" w:rsidRDefault="00483A90" w:rsidP="00483A90">
      <w:pPr>
        <w:pStyle w:val="a8"/>
        <w:spacing w:before="0" w:beforeAutospacing="0" w:after="0" w:afterAutospacing="0"/>
        <w:jc w:val="both"/>
        <w:rPr>
          <w:sz w:val="10"/>
          <w:szCs w:val="10"/>
        </w:rPr>
      </w:pPr>
    </w:p>
    <w:p w:rsidR="007D3957" w:rsidRPr="006B6683" w:rsidRDefault="007D3957" w:rsidP="007D3957">
      <w:pPr>
        <w:jc w:val="center"/>
        <w:rPr>
          <w:sz w:val="10"/>
          <w:szCs w:val="10"/>
          <w:lang w:eastAsia="ar-SA"/>
        </w:rPr>
      </w:pPr>
    </w:p>
    <w:p w:rsidR="00B257BC" w:rsidRDefault="007D3957" w:rsidP="003A0997">
      <w:pPr>
        <w:ind w:left="284"/>
        <w:jc w:val="both"/>
        <w:rPr>
          <w:b/>
          <w:bCs/>
          <w:sz w:val="28"/>
          <w:szCs w:val="28"/>
        </w:rPr>
      </w:pPr>
      <w:r>
        <w:rPr>
          <w:b/>
          <w:bCs/>
          <w:sz w:val="28"/>
          <w:szCs w:val="28"/>
        </w:rPr>
        <w:t>ДОКЛАДЫ</w:t>
      </w:r>
      <w:r w:rsidRPr="00C3592D">
        <w:rPr>
          <w:b/>
          <w:bCs/>
          <w:sz w:val="28"/>
          <w:szCs w:val="28"/>
        </w:rPr>
        <w:t xml:space="preserve">, </w:t>
      </w:r>
      <w:r>
        <w:rPr>
          <w:b/>
          <w:bCs/>
          <w:sz w:val="28"/>
          <w:szCs w:val="28"/>
        </w:rPr>
        <w:t>ЗАСЛУШАННЫЕ</w:t>
      </w:r>
      <w:r w:rsidRPr="00C3592D">
        <w:rPr>
          <w:b/>
          <w:bCs/>
          <w:sz w:val="28"/>
          <w:szCs w:val="28"/>
        </w:rPr>
        <w:t xml:space="preserve"> НА</w:t>
      </w:r>
      <w:r w:rsidR="004706FD">
        <w:rPr>
          <w:b/>
          <w:bCs/>
          <w:sz w:val="28"/>
          <w:szCs w:val="28"/>
        </w:rPr>
        <w:t xml:space="preserve"> СЪЕЗДЕ</w:t>
      </w:r>
    </w:p>
    <w:p w:rsidR="005749ED" w:rsidRPr="00F47EDD" w:rsidRDefault="009470FF" w:rsidP="00C6628D">
      <w:pPr>
        <w:ind w:left="284"/>
        <w:jc w:val="both"/>
        <w:rPr>
          <w:bCs/>
        </w:rPr>
      </w:pPr>
      <w:r>
        <w:rPr>
          <w:bCs/>
        </w:rPr>
        <w:t>Заслушано</w:t>
      </w:r>
      <w:r w:rsidR="00B80CA2">
        <w:rPr>
          <w:bCs/>
        </w:rPr>
        <w:t xml:space="preserve"> </w:t>
      </w:r>
      <w:r w:rsidR="00EC3D53">
        <w:rPr>
          <w:bCs/>
        </w:rPr>
        <w:t>49</w:t>
      </w:r>
      <w:r>
        <w:rPr>
          <w:bCs/>
        </w:rPr>
        <w:t xml:space="preserve"> </w:t>
      </w:r>
      <w:r w:rsidR="00B80CA2">
        <w:rPr>
          <w:bCs/>
        </w:rPr>
        <w:t xml:space="preserve">докладов </w:t>
      </w:r>
      <w:r w:rsidR="00EC3D53">
        <w:rPr>
          <w:bCs/>
        </w:rPr>
        <w:t>и выступлений</w:t>
      </w:r>
      <w:r w:rsidR="00B257BC">
        <w:rPr>
          <w:bCs/>
        </w:rPr>
        <w:t xml:space="preserve">, включая </w:t>
      </w:r>
      <w:r w:rsidR="00EC3D53">
        <w:rPr>
          <w:bCs/>
        </w:rPr>
        <w:t xml:space="preserve">доклады, представленные на </w:t>
      </w:r>
      <w:r w:rsidR="00EC3D53">
        <w:rPr>
          <w:sz w:val="22"/>
          <w:szCs w:val="22"/>
        </w:rPr>
        <w:t>Собрании</w:t>
      </w:r>
      <w:r w:rsidR="00EC3D53" w:rsidRPr="00483A90">
        <w:rPr>
          <w:sz w:val="22"/>
          <w:szCs w:val="22"/>
        </w:rPr>
        <w:t xml:space="preserve"> Отраслевой службы стандартных образцов драгоценных металлов, сплавов на их основе и материалов, содержащих драгоценные металлы</w:t>
      </w:r>
      <w:r w:rsidR="00C6628D">
        <w:rPr>
          <w:sz w:val="22"/>
          <w:szCs w:val="22"/>
        </w:rPr>
        <w:t xml:space="preserve"> согласно</w:t>
      </w:r>
      <w:r w:rsidR="00C6628D">
        <w:rPr>
          <w:bCs/>
        </w:rPr>
        <w:t xml:space="preserve"> п</w:t>
      </w:r>
      <w:r w:rsidR="00B80CA2" w:rsidRPr="002A2F91">
        <w:rPr>
          <w:bCs/>
        </w:rPr>
        <w:t>рограмм</w:t>
      </w:r>
      <w:r w:rsidR="00C6628D">
        <w:rPr>
          <w:bCs/>
        </w:rPr>
        <w:t>е</w:t>
      </w:r>
      <w:r w:rsidR="00B80CA2">
        <w:rPr>
          <w:bCs/>
        </w:rPr>
        <w:t xml:space="preserve"> съезда</w:t>
      </w:r>
      <w:r w:rsidR="00B80CA2" w:rsidRPr="002A2F91">
        <w:rPr>
          <w:bCs/>
        </w:rPr>
        <w:t>.</w:t>
      </w:r>
      <w:r w:rsidR="00F47EDD" w:rsidRPr="00F47EDD">
        <w:rPr>
          <w:bCs/>
        </w:rPr>
        <w:t xml:space="preserve"> </w:t>
      </w:r>
    </w:p>
    <w:p w:rsidR="00A42FB1" w:rsidRPr="00916B68" w:rsidRDefault="00380A16" w:rsidP="003A0997">
      <w:pPr>
        <w:ind w:left="284"/>
        <w:jc w:val="both"/>
        <w:rPr>
          <w:bCs/>
        </w:rPr>
      </w:pPr>
      <w:r>
        <w:rPr>
          <w:bCs/>
        </w:rPr>
        <w:t>Материалы съезда</w:t>
      </w:r>
      <w:r w:rsidR="005749ED">
        <w:rPr>
          <w:bCs/>
        </w:rPr>
        <w:t xml:space="preserve"> </w:t>
      </w:r>
      <w:r w:rsidR="005749ED" w:rsidRPr="00916B68">
        <w:rPr>
          <w:bCs/>
        </w:rPr>
        <w:t xml:space="preserve">опубликованы в сборнике трудов: </w:t>
      </w:r>
    </w:p>
    <w:p w:rsidR="00C6628D" w:rsidRDefault="005749ED" w:rsidP="00C6628D">
      <w:pPr>
        <w:ind w:left="284"/>
        <w:jc w:val="both"/>
      </w:pPr>
      <w:r w:rsidRPr="00916B68">
        <w:t xml:space="preserve">I Всероссийский съезд изготовителей и потребителей стандартных образцов: Сборник трудов.  Екатеринбург, Россия: ФГУП «Уральский научно-исследовательский институт метрологии», 2016. (УДК 006.9:53.089.68, </w:t>
      </w:r>
      <w:r w:rsidRPr="00916B68">
        <w:rPr>
          <w:lang w:val="en-US"/>
        </w:rPr>
        <w:t>ISBN</w:t>
      </w:r>
      <w:r w:rsidRPr="00916B68">
        <w:t xml:space="preserve"> 978-5-9907104-1-2).</w:t>
      </w:r>
    </w:p>
    <w:p w:rsidR="005A489F" w:rsidRDefault="00C6628D" w:rsidP="00C6628D">
      <w:pPr>
        <w:ind w:left="284"/>
        <w:jc w:val="both"/>
      </w:pPr>
      <w:r>
        <w:rPr>
          <w:bCs/>
        </w:rPr>
        <w:t xml:space="preserve">В Приложении </w:t>
      </w:r>
      <w:r w:rsidR="00EE62DD">
        <w:rPr>
          <w:bCs/>
        </w:rPr>
        <w:t>1</w:t>
      </w:r>
      <w:r>
        <w:rPr>
          <w:bCs/>
        </w:rPr>
        <w:t xml:space="preserve"> приведены </w:t>
      </w:r>
      <w:r w:rsidRPr="00C6628D">
        <w:t>Пояснительная записка «Состояние деятельности в области стандартных образцов в российской федерации, обсуждение которой состоялось на съезде»</w:t>
      </w:r>
      <w:r>
        <w:t>.</w:t>
      </w:r>
    </w:p>
    <w:p w:rsidR="005A489F" w:rsidRDefault="005A489F">
      <w:pPr>
        <w:spacing w:after="160" w:line="259" w:lineRule="auto"/>
      </w:pPr>
      <w:r>
        <w:br w:type="page"/>
      </w:r>
    </w:p>
    <w:p w:rsidR="00C6628D" w:rsidRPr="00C6628D" w:rsidRDefault="00C6628D" w:rsidP="00C6628D">
      <w:pPr>
        <w:ind w:left="284"/>
        <w:jc w:val="both"/>
      </w:pPr>
    </w:p>
    <w:p w:rsidR="00AC4413" w:rsidRPr="00AC4413" w:rsidRDefault="00AC4413" w:rsidP="00AC4413">
      <w:pPr>
        <w:pStyle w:val="a7"/>
        <w:numPr>
          <w:ilvl w:val="0"/>
          <w:numId w:val="23"/>
        </w:numPr>
        <w:jc w:val="center"/>
        <w:rPr>
          <w:b/>
        </w:rPr>
      </w:pPr>
      <w:r w:rsidRPr="00AC4413">
        <w:rPr>
          <w:b/>
        </w:rPr>
        <w:t xml:space="preserve">ПРИНЯТЫЕ РЕШЕНИЯ И РЕКОМЕНДАЦИИ </w:t>
      </w:r>
    </w:p>
    <w:p w:rsidR="00AC4413" w:rsidRPr="00741A0D" w:rsidRDefault="00AC4413" w:rsidP="00AC4413">
      <w:pPr>
        <w:tabs>
          <w:tab w:val="left" w:pos="2955"/>
        </w:tabs>
        <w:ind w:firstLine="567"/>
        <w:jc w:val="both"/>
      </w:pPr>
      <w:r>
        <w:tab/>
      </w:r>
    </w:p>
    <w:p w:rsidR="00AC4413" w:rsidRPr="00375B22" w:rsidRDefault="00AC4413" w:rsidP="00AC4413">
      <w:pPr>
        <w:ind w:firstLine="567"/>
        <w:jc w:val="both"/>
        <w:rPr>
          <w:b/>
        </w:rPr>
      </w:pPr>
      <w:r w:rsidRPr="00741A0D">
        <w:rPr>
          <w:b/>
        </w:rPr>
        <w:t>По результатам обсуждений в рамках Форума изготовителей стандартных образцов «Создание стандартных образцов: мониторинг потребностей, разработка, изготовление материалов стандартных образцов, определение метрологических характеристик, распространение стандартных образцов»</w:t>
      </w:r>
      <w:r>
        <w:rPr>
          <w:b/>
        </w:rPr>
        <w:t xml:space="preserve">  </w:t>
      </w:r>
    </w:p>
    <w:p w:rsidR="00AC4413" w:rsidRDefault="00AC4413" w:rsidP="005A4BB0">
      <w:pPr>
        <w:pStyle w:val="a7"/>
        <w:numPr>
          <w:ilvl w:val="1"/>
          <w:numId w:val="37"/>
        </w:numPr>
        <w:ind w:left="0" w:firstLine="567"/>
        <w:jc w:val="both"/>
      </w:pPr>
      <w:r>
        <w:t xml:space="preserve">В условиях реализации принципа импортозамещения считать важным проведение изготовителями СО </w:t>
      </w:r>
      <w:r w:rsidR="006C3D38">
        <w:t xml:space="preserve">России </w:t>
      </w:r>
      <w:r>
        <w:t xml:space="preserve">работ по разработке новых типов СО, производству действующих типов СО, направленных на обеспечение потребности страны в </w:t>
      </w:r>
      <w:r w:rsidR="006C3D38">
        <w:t xml:space="preserve">отечественных </w:t>
      </w:r>
      <w:r>
        <w:t>СО.</w:t>
      </w:r>
    </w:p>
    <w:p w:rsidR="00E46806" w:rsidRDefault="00AC4413" w:rsidP="005A4BB0">
      <w:pPr>
        <w:pStyle w:val="a7"/>
        <w:numPr>
          <w:ilvl w:val="1"/>
          <w:numId w:val="37"/>
        </w:numPr>
        <w:ind w:left="0" w:firstLine="567"/>
        <w:jc w:val="both"/>
      </w:pPr>
      <w:r>
        <w:t xml:space="preserve">Считать важным проведение мероприятий </w:t>
      </w:r>
      <w:r w:rsidR="004F2BDB" w:rsidRPr="009F042E">
        <w:t>Научн</w:t>
      </w:r>
      <w:r w:rsidR="004F2BDB">
        <w:t xml:space="preserve">ым </w:t>
      </w:r>
      <w:r w:rsidR="004F2BDB" w:rsidRPr="009F042E">
        <w:t>методическ</w:t>
      </w:r>
      <w:r w:rsidR="004F2BDB">
        <w:t xml:space="preserve">им </w:t>
      </w:r>
      <w:r w:rsidR="004F2BDB" w:rsidRPr="009F042E">
        <w:t>центр</w:t>
      </w:r>
      <w:r w:rsidR="004F2BDB">
        <w:t>ом</w:t>
      </w:r>
      <w:r w:rsidR="004F2BDB" w:rsidRPr="009F042E">
        <w:t xml:space="preserve"> Государственной службы стандартных образцов</w:t>
      </w:r>
      <w:r w:rsidR="004F2BDB">
        <w:t xml:space="preserve"> (</w:t>
      </w:r>
      <w:r>
        <w:t>НМЦ ГССО</w:t>
      </w:r>
      <w:r w:rsidR="004F2BDB">
        <w:t>)</w:t>
      </w:r>
      <w:r>
        <w:t xml:space="preserve"> ФГУП «УНИИМ» по мониторингу потребностей в СО.</w:t>
      </w:r>
      <w:r w:rsidR="00E46806">
        <w:t xml:space="preserve"> </w:t>
      </w:r>
    </w:p>
    <w:p w:rsidR="00AC4413" w:rsidRDefault="00AC4413" w:rsidP="005A4BB0">
      <w:pPr>
        <w:pStyle w:val="a7"/>
        <w:ind w:left="0" w:firstLine="567"/>
        <w:jc w:val="both"/>
      </w:pPr>
      <w:r>
        <w:t xml:space="preserve">Просить ФГУП </w:t>
      </w:r>
      <w:r w:rsidR="004F2BDB">
        <w:t>«</w:t>
      </w:r>
      <w:r>
        <w:t>УНИИМ</w:t>
      </w:r>
      <w:r w:rsidR="004F2BDB">
        <w:t>»</w:t>
      </w:r>
      <w:r>
        <w:t xml:space="preserve"> проработать механизм информирования изготовителей СО о СО, разработка которых необходима в Российской Федерации.</w:t>
      </w:r>
    </w:p>
    <w:p w:rsidR="00AC4413" w:rsidRDefault="00AC4413" w:rsidP="005A4BB0">
      <w:pPr>
        <w:pStyle w:val="a7"/>
        <w:numPr>
          <w:ilvl w:val="1"/>
          <w:numId w:val="37"/>
        </w:numPr>
        <w:ind w:left="0" w:firstLine="567"/>
        <w:jc w:val="both"/>
      </w:pPr>
      <w:r>
        <w:t xml:space="preserve">Признать значительную нехватку СО для метрологического обеспечения измерений, перечисленных в </w:t>
      </w:r>
      <w:r w:rsidR="005A4BB0">
        <w:t xml:space="preserve">Приложении </w:t>
      </w:r>
      <w:r w:rsidR="00DC1F4F">
        <w:t>1</w:t>
      </w:r>
      <w:r>
        <w:t xml:space="preserve"> настоящего протокола, а также для проведения испытаний средств изме</w:t>
      </w:r>
      <w:r w:rsidRPr="0032172D">
        <w:t xml:space="preserve">рений в целях утверждения типа. </w:t>
      </w:r>
    </w:p>
    <w:p w:rsidR="00AC4413" w:rsidRDefault="00AC4413" w:rsidP="005A4BB0">
      <w:pPr>
        <w:pStyle w:val="a7"/>
        <w:numPr>
          <w:ilvl w:val="1"/>
          <w:numId w:val="37"/>
        </w:numPr>
        <w:ind w:left="0" w:firstLine="567"/>
        <w:jc w:val="both"/>
      </w:pPr>
      <w:r w:rsidRPr="0032172D">
        <w:t>Признать проблему метрологического обеспечения измерений при проведении поверки средств измерений с применением СО утвержденных типов, вписанных в методики поверки, свидетельства об утверждении типа которых истекли.</w:t>
      </w:r>
    </w:p>
    <w:p w:rsidR="00AC4413" w:rsidRDefault="002214E3" w:rsidP="005A4BB0">
      <w:pPr>
        <w:pStyle w:val="a7"/>
        <w:numPr>
          <w:ilvl w:val="1"/>
          <w:numId w:val="37"/>
        </w:numPr>
        <w:ind w:left="0" w:firstLine="567"/>
        <w:jc w:val="both"/>
      </w:pPr>
      <w:r>
        <w:t xml:space="preserve">Считать крайне актуальным и важным положения проекта </w:t>
      </w:r>
      <w:r w:rsidR="00D33D4C">
        <w:t>Стратегии обеспечения единства измерений до 2025 года</w:t>
      </w:r>
      <w:r>
        <w:t xml:space="preserve"> </w:t>
      </w:r>
      <w:r w:rsidR="00AC4413">
        <w:t>в части</w:t>
      </w:r>
      <w:r w:rsidR="00AC4413" w:rsidRPr="0097221C">
        <w:t>:</w:t>
      </w:r>
    </w:p>
    <w:p w:rsidR="00AC4413" w:rsidRPr="0097221C" w:rsidRDefault="00AC4413" w:rsidP="005A4BB0">
      <w:pPr>
        <w:ind w:firstLine="567"/>
        <w:jc w:val="both"/>
        <w:rPr>
          <w:bCs/>
        </w:rPr>
      </w:pPr>
      <w:r w:rsidRPr="0097221C">
        <w:t>-</w:t>
      </w:r>
      <w:r>
        <w:t xml:space="preserve"> необходимости</w:t>
      </w:r>
      <w:r w:rsidRPr="0032172D">
        <w:t xml:space="preserve"> формирования</w:t>
      </w:r>
      <w:r>
        <w:t>,</w:t>
      </w:r>
      <w:r w:rsidRPr="0032172D">
        <w:t xml:space="preserve"> </w:t>
      </w:r>
      <w:r w:rsidRPr="0097221C">
        <w:rPr>
          <w:color w:val="000000"/>
          <w:spacing w:val="1"/>
        </w:rPr>
        <w:t>создани</w:t>
      </w:r>
      <w:r>
        <w:rPr>
          <w:color w:val="000000"/>
          <w:spacing w:val="1"/>
        </w:rPr>
        <w:t>я</w:t>
      </w:r>
      <w:r w:rsidRPr="0097221C">
        <w:rPr>
          <w:color w:val="000000"/>
          <w:spacing w:val="1"/>
        </w:rPr>
        <w:t xml:space="preserve"> и реализаци</w:t>
      </w:r>
      <w:r>
        <w:rPr>
          <w:color w:val="000000"/>
          <w:spacing w:val="1"/>
        </w:rPr>
        <w:t>и</w:t>
      </w:r>
      <w:r w:rsidRPr="0097221C">
        <w:rPr>
          <w:color w:val="000000"/>
          <w:spacing w:val="1"/>
        </w:rPr>
        <w:t xml:space="preserve"> системы планирования создания необходимой </w:t>
      </w:r>
      <w:r w:rsidRPr="0097221C">
        <w:rPr>
          <w:bCs/>
        </w:rPr>
        <w:t xml:space="preserve">номенклатуры стандартных образцов в отраслях и сферах деятельности при участии федеральных органов исполнительной власти, назначенных организаций в структуру Государственной службы стандартных образцов </w:t>
      </w:r>
      <w:r w:rsidRPr="0032172D">
        <w:t>состава и свойств веществ и материалов</w:t>
      </w:r>
      <w:r w:rsidRPr="0097221C">
        <w:rPr>
          <w:bCs/>
        </w:rPr>
        <w:t>, изготовителей и потребителей стандартных образцов на основании результатов мониторинга потребности в стандартных образцах;</w:t>
      </w:r>
    </w:p>
    <w:p w:rsidR="007768FD" w:rsidRDefault="00AC4413" w:rsidP="00EF2DEA">
      <w:pPr>
        <w:ind w:firstLine="567"/>
        <w:jc w:val="both"/>
        <w:rPr>
          <w:color w:val="000000"/>
          <w:spacing w:val="-6"/>
        </w:rPr>
      </w:pPr>
      <w:r w:rsidRPr="0097221C">
        <w:rPr>
          <w:bCs/>
        </w:rPr>
        <w:t xml:space="preserve">- </w:t>
      </w:r>
      <w:r w:rsidRPr="0097221C">
        <w:rPr>
          <w:color w:val="000000"/>
          <w:spacing w:val="1"/>
        </w:rPr>
        <w:t>разработк</w:t>
      </w:r>
      <w:r w:rsidR="005A4BB0">
        <w:rPr>
          <w:color w:val="000000"/>
          <w:spacing w:val="1"/>
        </w:rPr>
        <w:t>и</w:t>
      </w:r>
      <w:r w:rsidRPr="0097221C">
        <w:rPr>
          <w:color w:val="000000"/>
          <w:spacing w:val="1"/>
        </w:rPr>
        <w:t xml:space="preserve"> и реализаци</w:t>
      </w:r>
      <w:r w:rsidR="005A4BB0">
        <w:rPr>
          <w:color w:val="000000"/>
          <w:spacing w:val="1"/>
        </w:rPr>
        <w:t>и</w:t>
      </w:r>
      <w:r w:rsidRPr="0097221C">
        <w:rPr>
          <w:color w:val="000000"/>
          <w:spacing w:val="1"/>
        </w:rPr>
        <w:t xml:space="preserve"> целевой программы по созданию стандартных образцов состава </w:t>
      </w:r>
      <w:r w:rsidRPr="0097221C">
        <w:rPr>
          <w:color w:val="000000"/>
          <w:spacing w:val="3"/>
        </w:rPr>
        <w:t xml:space="preserve">и свойств веществ и </w:t>
      </w:r>
      <w:r w:rsidRPr="007768FD">
        <w:rPr>
          <w:color w:val="000000"/>
          <w:spacing w:val="3"/>
        </w:rPr>
        <w:t>материалов для метрологического обеспечения измерений показателей безопасности продукции, установленных техническими регламентами Таможенного союза, приоритетных направлений развития эко</w:t>
      </w:r>
      <w:r w:rsidR="007768FD" w:rsidRPr="007768FD">
        <w:rPr>
          <w:color w:val="000000"/>
          <w:spacing w:val="-6"/>
        </w:rPr>
        <w:t>номики;</w:t>
      </w:r>
    </w:p>
    <w:p w:rsidR="005A4BB0" w:rsidRPr="00493F66" w:rsidRDefault="007768FD" w:rsidP="005A4BB0">
      <w:pPr>
        <w:ind w:firstLine="567"/>
        <w:jc w:val="both"/>
        <w:rPr>
          <w:color w:val="000000"/>
          <w:spacing w:val="1"/>
        </w:rPr>
      </w:pPr>
      <w:r w:rsidRPr="00493F66">
        <w:rPr>
          <w:color w:val="000000"/>
          <w:spacing w:val="-6"/>
        </w:rPr>
        <w:t xml:space="preserve">- </w:t>
      </w:r>
      <w:r w:rsidRPr="00493F66">
        <w:rPr>
          <w:color w:val="000000"/>
          <w:spacing w:val="1"/>
        </w:rPr>
        <w:t>совершенствовани</w:t>
      </w:r>
      <w:r w:rsidR="005A4BB0" w:rsidRPr="00493F66">
        <w:rPr>
          <w:color w:val="000000"/>
          <w:spacing w:val="1"/>
        </w:rPr>
        <w:t>я</w:t>
      </w:r>
      <w:r w:rsidRPr="00493F66">
        <w:rPr>
          <w:color w:val="000000"/>
          <w:spacing w:val="1"/>
        </w:rPr>
        <w:t xml:space="preserve"> и гармонизаци</w:t>
      </w:r>
      <w:r w:rsidR="005A4BB0" w:rsidRPr="00493F66">
        <w:rPr>
          <w:color w:val="000000"/>
          <w:spacing w:val="1"/>
        </w:rPr>
        <w:t>и</w:t>
      </w:r>
      <w:r w:rsidRPr="00493F66">
        <w:rPr>
          <w:color w:val="000000"/>
          <w:spacing w:val="1"/>
        </w:rPr>
        <w:t xml:space="preserve"> с международными требованиями </w:t>
      </w:r>
      <w:r w:rsidRPr="00493F66">
        <w:rPr>
          <w:color w:val="000000"/>
          <w:spacing w:val="6"/>
        </w:rPr>
        <w:t xml:space="preserve">в области стандартных образцов отечественной нормативной правовой базы, способствующей </w:t>
      </w:r>
      <w:r w:rsidRPr="00493F66">
        <w:rPr>
          <w:color w:val="000000"/>
          <w:spacing w:val="1"/>
        </w:rPr>
        <w:t>созданию и применению отечественных стандартных образцов.</w:t>
      </w:r>
    </w:p>
    <w:p w:rsidR="00A0464A" w:rsidRPr="00493F66" w:rsidRDefault="00A0464A" w:rsidP="005A4BB0">
      <w:pPr>
        <w:ind w:firstLine="567"/>
        <w:jc w:val="both"/>
        <w:rPr>
          <w:color w:val="000000"/>
          <w:spacing w:val="-6"/>
        </w:rPr>
      </w:pPr>
      <w:r w:rsidRPr="00493F66">
        <w:rPr>
          <w:color w:val="000000"/>
          <w:spacing w:val="1"/>
        </w:rPr>
        <w:t>1.6</w:t>
      </w:r>
      <w:r w:rsidR="001F379A" w:rsidRPr="00493F66">
        <w:rPr>
          <w:color w:val="000000"/>
          <w:spacing w:val="1"/>
        </w:rPr>
        <w:t xml:space="preserve"> Считать целесообразным кооперацию научных организаций, изготовителей СО для формирования предложений в целевую программу по созданию СО состава </w:t>
      </w:r>
      <w:r w:rsidR="001F379A" w:rsidRPr="00493F66">
        <w:rPr>
          <w:color w:val="000000"/>
          <w:spacing w:val="3"/>
        </w:rPr>
        <w:t>и свойств (включая структуру) веществ и материалов для метрологического обеспечения измерений показателей безопасности продукции, установленных техническими регламентами Таможенного союза, приоритетных направлений развития эко</w:t>
      </w:r>
      <w:r w:rsidR="001F379A" w:rsidRPr="00493F66">
        <w:rPr>
          <w:color w:val="000000"/>
          <w:spacing w:val="-6"/>
        </w:rPr>
        <w:t>номики, Стратегических направлений развития материалов и технологий их переработки на период до 2030 года для нужд Российской Федерации.</w:t>
      </w:r>
    </w:p>
    <w:p w:rsidR="00970125" w:rsidRPr="00493F66" w:rsidRDefault="00970125" w:rsidP="005A4BB0">
      <w:pPr>
        <w:ind w:firstLine="567"/>
        <w:jc w:val="both"/>
        <w:rPr>
          <w:color w:val="000000"/>
          <w:spacing w:val="1"/>
        </w:rPr>
      </w:pPr>
      <w:r w:rsidRPr="00493F66">
        <w:rPr>
          <w:color w:val="000000"/>
          <w:spacing w:val="-6"/>
        </w:rPr>
        <w:t xml:space="preserve">1.7 Проводить </w:t>
      </w:r>
      <w:r w:rsidR="00FD3070" w:rsidRPr="00493F66">
        <w:rPr>
          <w:color w:val="000000"/>
          <w:spacing w:val="-6"/>
        </w:rPr>
        <w:t xml:space="preserve">открытые совещания, семинары, круглые столы, конференции при участии изготовителей СО и других заинтересованных специалистов по обсуждению проблемных вопросов в области СО с выработкой предложений </w:t>
      </w:r>
      <w:r w:rsidR="00CD70D0" w:rsidRPr="00493F66">
        <w:rPr>
          <w:color w:val="000000"/>
          <w:spacing w:val="-6"/>
        </w:rPr>
        <w:t>в</w:t>
      </w:r>
      <w:r w:rsidR="00FD3070" w:rsidRPr="00493F66">
        <w:rPr>
          <w:color w:val="000000"/>
          <w:spacing w:val="-6"/>
        </w:rPr>
        <w:t xml:space="preserve"> ФОИВ, определению источников финансирования программ создания СО.</w:t>
      </w:r>
    </w:p>
    <w:p w:rsidR="00EF2DEA" w:rsidRPr="005A4BB0" w:rsidRDefault="005A4BB0" w:rsidP="00B06972">
      <w:pPr>
        <w:ind w:firstLine="567"/>
        <w:jc w:val="both"/>
        <w:rPr>
          <w:color w:val="000000"/>
          <w:spacing w:val="1"/>
        </w:rPr>
      </w:pPr>
      <w:r w:rsidRPr="00493F66">
        <w:rPr>
          <w:color w:val="000000"/>
          <w:spacing w:val="1"/>
        </w:rPr>
        <w:t>1.</w:t>
      </w:r>
      <w:r w:rsidR="006E4D84" w:rsidRPr="00493F66">
        <w:rPr>
          <w:color w:val="000000"/>
          <w:spacing w:val="1"/>
        </w:rPr>
        <w:t>8</w:t>
      </w:r>
      <w:r w:rsidRPr="00493F66">
        <w:rPr>
          <w:color w:val="000000"/>
          <w:spacing w:val="1"/>
        </w:rPr>
        <w:t xml:space="preserve"> </w:t>
      </w:r>
      <w:r w:rsidR="00284A5D" w:rsidRPr="00493F66">
        <w:rPr>
          <w:color w:val="000000"/>
          <w:spacing w:val="1"/>
        </w:rPr>
        <w:t>В целях обеспечения потребностей страны в СО в рамках импортозамещения просить федеральные органы исполнительной власти – участников ГССО проработать вопрос государственного финансирования или  софинансирования н</w:t>
      </w:r>
      <w:r w:rsidR="00284A5D" w:rsidRPr="005A4BB0">
        <w:rPr>
          <w:color w:val="000000"/>
          <w:spacing w:val="1"/>
        </w:rPr>
        <w:t>аучно-исследова</w:t>
      </w:r>
      <w:r w:rsidR="004D57DB" w:rsidRPr="005A4BB0">
        <w:rPr>
          <w:color w:val="000000"/>
          <w:spacing w:val="1"/>
        </w:rPr>
        <w:t>тельских работ по разработке СО</w:t>
      </w:r>
      <w:r w:rsidR="00284A5D" w:rsidRPr="005A4BB0">
        <w:rPr>
          <w:color w:val="000000"/>
          <w:spacing w:val="1"/>
        </w:rPr>
        <w:t xml:space="preserve"> состава </w:t>
      </w:r>
      <w:r w:rsidR="00284A5D" w:rsidRPr="005A4BB0">
        <w:rPr>
          <w:color w:val="000000"/>
          <w:spacing w:val="3"/>
        </w:rPr>
        <w:t>и свойств веществ и материалов для метрологического обеспечения измерений показателей безопасности продукции, установленных техническими регламентами Таможенного союза, приоритетных направлений развития эко</w:t>
      </w:r>
      <w:r w:rsidR="00284A5D" w:rsidRPr="005A4BB0">
        <w:rPr>
          <w:color w:val="000000"/>
          <w:spacing w:val="-6"/>
        </w:rPr>
        <w:t xml:space="preserve">номики, </w:t>
      </w:r>
      <w:r w:rsidR="004D57DB" w:rsidRPr="005A4BB0">
        <w:rPr>
          <w:color w:val="000000"/>
          <w:spacing w:val="-6"/>
        </w:rPr>
        <w:t xml:space="preserve">измерений в области </w:t>
      </w:r>
      <w:r w:rsidR="00284A5D" w:rsidRPr="005A4BB0">
        <w:rPr>
          <w:color w:val="000000"/>
          <w:spacing w:val="-6"/>
        </w:rPr>
        <w:t xml:space="preserve">клинической диагностики, </w:t>
      </w:r>
      <w:r w:rsidR="004D57DB" w:rsidRPr="005A4BB0">
        <w:rPr>
          <w:color w:val="000000"/>
          <w:spacing w:val="-6"/>
        </w:rPr>
        <w:t xml:space="preserve">ветеринарии, </w:t>
      </w:r>
      <w:r w:rsidR="0069283D" w:rsidRPr="005A4BB0">
        <w:rPr>
          <w:color w:val="000000"/>
          <w:spacing w:val="-6"/>
        </w:rPr>
        <w:t xml:space="preserve">сельского хозяйства, </w:t>
      </w:r>
      <w:r w:rsidR="00284A5D" w:rsidRPr="005A4BB0">
        <w:rPr>
          <w:color w:val="000000"/>
          <w:spacing w:val="-6"/>
        </w:rPr>
        <w:t>фармацевтики, обороны и безопасности</w:t>
      </w:r>
      <w:r w:rsidR="0069283D" w:rsidRPr="005A4BB0">
        <w:rPr>
          <w:color w:val="000000"/>
          <w:spacing w:val="-6"/>
        </w:rPr>
        <w:t>, наркоконтроля, допингового контроля.</w:t>
      </w:r>
    </w:p>
    <w:p w:rsidR="006E4A52" w:rsidRDefault="00AC4413" w:rsidP="006E4D84">
      <w:pPr>
        <w:pStyle w:val="a7"/>
        <w:numPr>
          <w:ilvl w:val="1"/>
          <w:numId w:val="45"/>
        </w:numPr>
        <w:ind w:left="0" w:firstLine="709"/>
        <w:jc w:val="both"/>
      </w:pPr>
      <w:r w:rsidRPr="007768FD">
        <w:t>Признать проблемным передачу</w:t>
      </w:r>
      <w:r>
        <w:t xml:space="preserve"> прав на производство СО </w:t>
      </w:r>
      <w:r w:rsidR="0080593C">
        <w:t xml:space="preserve">утвержденных типов </w:t>
      </w:r>
      <w:r>
        <w:t xml:space="preserve">другим изготовителям СО в отсутствии соответствующих положений, предусмотренных </w:t>
      </w:r>
      <w:hyperlink r:id="rId8" w:tgtFrame="_blank" w:history="1">
        <w:r w:rsidRPr="006E4A52">
          <w:rPr>
            <w:rStyle w:val="a5"/>
            <w:color w:val="auto"/>
            <w:u w:val="none"/>
          </w:rPr>
          <w:t xml:space="preserve">Приказом Минпромторга России № 970 (в ред. Приказа Минпромторга России от 16.02.2015 </w:t>
        </w:r>
        <w:r w:rsidR="00B06972" w:rsidRPr="006E4A52">
          <w:rPr>
            <w:rStyle w:val="a5"/>
            <w:color w:val="auto"/>
            <w:u w:val="none"/>
          </w:rPr>
          <w:t>№</w:t>
        </w:r>
        <w:r w:rsidRPr="006E4A52">
          <w:rPr>
            <w:rStyle w:val="a5"/>
            <w:color w:val="auto"/>
            <w:u w:val="none"/>
          </w:rPr>
          <w:t xml:space="preserve"> 268, от 14.12.2015 № 4040)</w:t>
        </w:r>
      </w:hyperlink>
      <w:r w:rsidRPr="008F1D90">
        <w:t>.</w:t>
      </w:r>
      <w:r>
        <w:t xml:space="preserve"> </w:t>
      </w:r>
    </w:p>
    <w:p w:rsidR="003329CC" w:rsidRDefault="005949CC" w:rsidP="006E4A52">
      <w:pPr>
        <w:pStyle w:val="a7"/>
        <w:ind w:left="0" w:firstLine="567"/>
        <w:jc w:val="both"/>
      </w:pPr>
      <w:r>
        <w:t xml:space="preserve">Просить Минпромторг России подготовить соответствующие изменения в </w:t>
      </w:r>
      <w:hyperlink r:id="rId9" w:tgtFrame="_blank" w:history="1">
        <w:r w:rsidRPr="006E4A52">
          <w:rPr>
            <w:rStyle w:val="a5"/>
            <w:color w:val="auto"/>
            <w:u w:val="none"/>
          </w:rPr>
          <w:t xml:space="preserve">Приказ Минпромторга России № 970 (в ред. Приказа Минпромторга России от 16.02.2015 </w:t>
        </w:r>
        <w:r w:rsidR="00A0464A">
          <w:rPr>
            <w:rStyle w:val="a5"/>
            <w:color w:val="auto"/>
            <w:u w:val="none"/>
          </w:rPr>
          <w:t>№</w:t>
        </w:r>
        <w:r w:rsidRPr="006E4A52">
          <w:rPr>
            <w:rStyle w:val="a5"/>
            <w:color w:val="auto"/>
            <w:u w:val="none"/>
          </w:rPr>
          <w:t xml:space="preserve"> 268, от 14.12.2015 № 4040)</w:t>
        </w:r>
      </w:hyperlink>
      <w:r w:rsidR="004B5E48">
        <w:t>, обеспечивающие возможность включения других изготовителей СО в свидетельства об утверждении типа СО, описания типа СО.</w:t>
      </w:r>
    </w:p>
    <w:p w:rsidR="00B06972" w:rsidRPr="00493F66" w:rsidRDefault="002F2E24" w:rsidP="006E4D84">
      <w:pPr>
        <w:pStyle w:val="a7"/>
        <w:numPr>
          <w:ilvl w:val="1"/>
          <w:numId w:val="45"/>
        </w:numPr>
        <w:ind w:left="0" w:firstLine="567"/>
        <w:jc w:val="both"/>
      </w:pPr>
      <w:r w:rsidRPr="003329CC">
        <w:rPr>
          <w:color w:val="000000"/>
          <w:spacing w:val="-6"/>
        </w:rPr>
        <w:t xml:space="preserve">Просить Росстандарт усилить </w:t>
      </w:r>
      <w:r w:rsidR="00416781" w:rsidRPr="003329CC">
        <w:rPr>
          <w:color w:val="000000"/>
          <w:spacing w:val="-6"/>
        </w:rPr>
        <w:t>меры, связанные с метрологической экспертизой</w:t>
      </w:r>
      <w:r w:rsidR="008E59E9" w:rsidRPr="003329CC">
        <w:rPr>
          <w:color w:val="000000"/>
          <w:spacing w:val="-6"/>
        </w:rPr>
        <w:t xml:space="preserve"> разрабатываемых, пересматриваемых </w:t>
      </w:r>
      <w:r w:rsidR="00416781" w:rsidRPr="003329CC">
        <w:rPr>
          <w:color w:val="000000"/>
          <w:spacing w:val="-6"/>
        </w:rPr>
        <w:t xml:space="preserve">стандартов на методики (методы) измерений, в части их метрологического обеспечения </w:t>
      </w:r>
      <w:r w:rsidR="00416781" w:rsidRPr="00493F66">
        <w:rPr>
          <w:color w:val="000000"/>
          <w:spacing w:val="-6"/>
        </w:rPr>
        <w:t>на основе применения СО.</w:t>
      </w:r>
      <w:r w:rsidR="00C01546" w:rsidRPr="00493F66">
        <w:rPr>
          <w:color w:val="000000"/>
          <w:spacing w:val="-6"/>
        </w:rPr>
        <w:t xml:space="preserve"> </w:t>
      </w:r>
    </w:p>
    <w:p w:rsidR="00681E26" w:rsidRPr="00493F66" w:rsidRDefault="00C01546" w:rsidP="00B06972">
      <w:pPr>
        <w:ind w:firstLine="567"/>
        <w:jc w:val="both"/>
        <w:rPr>
          <w:color w:val="000000"/>
          <w:spacing w:val="-6"/>
        </w:rPr>
      </w:pPr>
      <w:r w:rsidRPr="00493F66">
        <w:rPr>
          <w:color w:val="000000"/>
          <w:spacing w:val="-6"/>
        </w:rPr>
        <w:t xml:space="preserve">ФГУП </w:t>
      </w:r>
      <w:r w:rsidR="004F2BDB" w:rsidRPr="00493F66">
        <w:rPr>
          <w:color w:val="000000"/>
          <w:spacing w:val="-6"/>
        </w:rPr>
        <w:t>«</w:t>
      </w:r>
      <w:r w:rsidRPr="00493F66">
        <w:rPr>
          <w:color w:val="000000"/>
          <w:spacing w:val="-6"/>
        </w:rPr>
        <w:t>УНИИМ</w:t>
      </w:r>
      <w:r w:rsidR="004F2BDB" w:rsidRPr="00493F66">
        <w:rPr>
          <w:color w:val="000000"/>
          <w:spacing w:val="-6"/>
        </w:rPr>
        <w:t>»</w:t>
      </w:r>
      <w:r w:rsidRPr="00493F66">
        <w:rPr>
          <w:color w:val="000000"/>
          <w:spacing w:val="-6"/>
        </w:rPr>
        <w:t xml:space="preserve">, разработчикам и изготовителям СО активизировать взаимодействие с </w:t>
      </w:r>
      <w:r w:rsidR="002D679F" w:rsidRPr="00493F66">
        <w:rPr>
          <w:color w:val="000000"/>
          <w:spacing w:val="-6"/>
        </w:rPr>
        <w:t>т</w:t>
      </w:r>
      <w:r w:rsidRPr="00493F66">
        <w:rPr>
          <w:color w:val="000000"/>
          <w:spacing w:val="-6"/>
        </w:rPr>
        <w:t>ехническими комитетами по стандартизации, в рамках которых разрабатываются стандарты на методики (методы) измерений.</w:t>
      </w:r>
    </w:p>
    <w:p w:rsidR="00D259C5" w:rsidRPr="00493F66" w:rsidRDefault="00D259C5" w:rsidP="00B06972">
      <w:pPr>
        <w:ind w:firstLine="567"/>
        <w:jc w:val="both"/>
        <w:rPr>
          <w:color w:val="000000"/>
          <w:spacing w:val="-6"/>
        </w:rPr>
      </w:pPr>
      <w:r w:rsidRPr="00493F66">
        <w:rPr>
          <w:color w:val="000000"/>
          <w:spacing w:val="-6"/>
        </w:rPr>
        <w:t xml:space="preserve">Консолидировать усилия </w:t>
      </w:r>
      <w:r w:rsidR="00201AC2" w:rsidRPr="00493F66">
        <w:rPr>
          <w:color w:val="000000"/>
          <w:spacing w:val="-6"/>
        </w:rPr>
        <w:t xml:space="preserve">изготовителей СО, </w:t>
      </w:r>
      <w:r w:rsidRPr="00493F66">
        <w:rPr>
          <w:color w:val="000000"/>
          <w:spacing w:val="-6"/>
        </w:rPr>
        <w:t xml:space="preserve">исследователей и специалистов в сфере метрологического обеспечения, разработки и выпуска СО </w:t>
      </w:r>
      <w:r w:rsidR="0000756B" w:rsidRPr="00493F66">
        <w:rPr>
          <w:color w:val="000000"/>
          <w:spacing w:val="-6"/>
        </w:rPr>
        <w:t xml:space="preserve">для формирования постоянно действующих рабочих групп </w:t>
      </w:r>
      <w:r w:rsidR="00201AC2" w:rsidRPr="00493F66">
        <w:rPr>
          <w:color w:val="000000"/>
          <w:spacing w:val="-6"/>
        </w:rPr>
        <w:t>экспертов для открытого</w:t>
      </w:r>
      <w:r w:rsidR="0000756B" w:rsidRPr="00493F66">
        <w:rPr>
          <w:color w:val="000000"/>
          <w:spacing w:val="-6"/>
        </w:rPr>
        <w:t xml:space="preserve"> решения оперативных проблемных вопросов при НМЦ ГССО ФГУП «УНИИМ».</w:t>
      </w:r>
    </w:p>
    <w:p w:rsidR="003329CC" w:rsidRPr="00493F66" w:rsidRDefault="00AC4413" w:rsidP="006E4D84">
      <w:pPr>
        <w:pStyle w:val="a7"/>
        <w:numPr>
          <w:ilvl w:val="1"/>
          <w:numId w:val="45"/>
        </w:numPr>
        <w:ind w:left="0" w:firstLine="567"/>
        <w:jc w:val="both"/>
        <w:rPr>
          <w:color w:val="000000"/>
          <w:spacing w:val="-6"/>
        </w:rPr>
      </w:pPr>
      <w:r w:rsidRPr="00493F66">
        <w:t xml:space="preserve">Считать </w:t>
      </w:r>
      <w:r w:rsidR="00AB119E" w:rsidRPr="00493F66">
        <w:t xml:space="preserve">актуальным </w:t>
      </w:r>
      <w:r w:rsidRPr="00493F66">
        <w:t xml:space="preserve">проведение работ Росстандарта </w:t>
      </w:r>
      <w:r w:rsidR="00F948CF" w:rsidRPr="00493F66">
        <w:t xml:space="preserve">и </w:t>
      </w:r>
      <w:r w:rsidRPr="00493F66">
        <w:t xml:space="preserve">ФГУП </w:t>
      </w:r>
      <w:r w:rsidR="004F2BDB" w:rsidRPr="00493F66">
        <w:t>«</w:t>
      </w:r>
      <w:r w:rsidRPr="00493F66">
        <w:t>УНИИМ</w:t>
      </w:r>
      <w:r w:rsidR="004F2BDB" w:rsidRPr="00493F66">
        <w:t>»</w:t>
      </w:r>
      <w:r w:rsidRPr="00493F66">
        <w:t xml:space="preserve"> по </w:t>
      </w:r>
      <w:r w:rsidR="00AB119E" w:rsidRPr="00493F66">
        <w:t xml:space="preserve">совершенствованию формы представления сведений в </w:t>
      </w:r>
      <w:r w:rsidRPr="00493F66">
        <w:t>Федеральн</w:t>
      </w:r>
      <w:r w:rsidR="00AB119E" w:rsidRPr="00493F66">
        <w:t>ый</w:t>
      </w:r>
      <w:r w:rsidRPr="00493F66">
        <w:t xml:space="preserve"> информационн</w:t>
      </w:r>
      <w:r w:rsidR="00AB119E" w:rsidRPr="00493F66">
        <w:t>ый фонд</w:t>
      </w:r>
      <w:r w:rsidRPr="00493F66">
        <w:t xml:space="preserve"> по</w:t>
      </w:r>
      <w:r w:rsidR="00A935DC" w:rsidRPr="00493F66">
        <w:t xml:space="preserve"> обеспечению единства измерений</w:t>
      </w:r>
      <w:r w:rsidR="00AB119E" w:rsidRPr="00493F66">
        <w:t xml:space="preserve"> в части сведений об утвержденных типах СО.</w:t>
      </w:r>
    </w:p>
    <w:p w:rsidR="00AC4413" w:rsidRPr="00B06972" w:rsidRDefault="00AB119E" w:rsidP="006E4D84">
      <w:pPr>
        <w:pStyle w:val="a7"/>
        <w:numPr>
          <w:ilvl w:val="1"/>
          <w:numId w:val="45"/>
        </w:numPr>
        <w:ind w:left="0" w:firstLine="567"/>
        <w:jc w:val="both"/>
        <w:rPr>
          <w:color w:val="000000"/>
          <w:spacing w:val="-6"/>
        </w:rPr>
      </w:pPr>
      <w:r w:rsidRPr="00493F66">
        <w:t xml:space="preserve">Считать </w:t>
      </w:r>
      <w:r w:rsidR="00F948CF" w:rsidRPr="00493F66">
        <w:t xml:space="preserve">крайне </w:t>
      </w:r>
      <w:r w:rsidR="0005480C" w:rsidRPr="00493F66">
        <w:t>важным</w:t>
      </w:r>
      <w:r w:rsidRPr="00493F66">
        <w:t xml:space="preserve"> </w:t>
      </w:r>
      <w:r w:rsidR="00484AD1" w:rsidRPr="00493F66">
        <w:t xml:space="preserve">для участников ГССО </w:t>
      </w:r>
      <w:r w:rsidRPr="00493F66">
        <w:t>функционировани</w:t>
      </w:r>
      <w:r w:rsidR="00AB0874" w:rsidRPr="00493F66">
        <w:t>е</w:t>
      </w:r>
      <w:r w:rsidR="00023F2A" w:rsidRPr="00493F66">
        <w:t xml:space="preserve"> </w:t>
      </w:r>
      <w:r w:rsidR="00AC4413" w:rsidRPr="00493F66">
        <w:t xml:space="preserve">портала Государственной службы стандартных образцов состава и свойств веществ и материалов, обеспечивающего </w:t>
      </w:r>
      <w:r w:rsidRPr="00493F66">
        <w:t>информацией</w:t>
      </w:r>
      <w:r w:rsidR="00AC4413" w:rsidRPr="00493F66">
        <w:t xml:space="preserve"> </w:t>
      </w:r>
      <w:r w:rsidR="00AC4413" w:rsidRPr="00493F66">
        <w:rPr>
          <w:color w:val="000000"/>
        </w:rPr>
        <w:t xml:space="preserve">о </w:t>
      </w:r>
      <w:r w:rsidR="00AC4413" w:rsidRPr="00493F66">
        <w:t>научно</w:t>
      </w:r>
      <w:r w:rsidR="00AC4413" w:rsidRPr="00CE02E9">
        <w:t xml:space="preserve">-методических, нормативных основах системы создания и применения стандартных образцов в России, </w:t>
      </w:r>
      <w:r w:rsidRPr="00CE02E9">
        <w:t xml:space="preserve">базах данных по СО. </w:t>
      </w:r>
      <w:r w:rsidR="00AC4413" w:rsidRPr="00CE02E9">
        <w:t>междунаро</w:t>
      </w:r>
      <w:r w:rsidR="00484AD1" w:rsidRPr="00CE02E9">
        <w:t>дной деятельности в области СО.</w:t>
      </w:r>
    </w:p>
    <w:p w:rsidR="00FF7594" w:rsidRPr="00CE02E9" w:rsidRDefault="00FF7594" w:rsidP="00B06972">
      <w:pPr>
        <w:pStyle w:val="a7"/>
        <w:ind w:left="0" w:firstLine="567"/>
        <w:jc w:val="both"/>
      </w:pPr>
      <w:r w:rsidRPr="00CE02E9">
        <w:t>Благодарить ФГУП «УНИИМ» за проделанную по формированию портала ГССО работу. Просить ФГУП «УНИИМ» в дальнейшем осуществлять ведение и наполнение портала на регулярной основе.</w:t>
      </w:r>
    </w:p>
    <w:p w:rsidR="00FF7594" w:rsidRPr="00CE02E9" w:rsidRDefault="00FF7594" w:rsidP="00B06972">
      <w:pPr>
        <w:pStyle w:val="a7"/>
        <w:ind w:left="0" w:firstLine="567"/>
        <w:jc w:val="both"/>
      </w:pPr>
      <w:r w:rsidRPr="00CE02E9">
        <w:t xml:space="preserve">Предложить участникам ГССО направлять информацию о своей деятельности в области СО  </w:t>
      </w:r>
      <w:r w:rsidR="0014665B" w:rsidRPr="00CE02E9">
        <w:t xml:space="preserve">в ФГУП </w:t>
      </w:r>
      <w:r w:rsidR="00CA78E0" w:rsidRPr="00CE02E9">
        <w:t>«</w:t>
      </w:r>
      <w:r w:rsidR="0014665B" w:rsidRPr="00CE02E9">
        <w:t>УНИИМ</w:t>
      </w:r>
      <w:r w:rsidR="00CA78E0" w:rsidRPr="00CE02E9">
        <w:t>»</w:t>
      </w:r>
      <w:r w:rsidR="0014665B" w:rsidRPr="00CE02E9">
        <w:t xml:space="preserve"> для размещения ее на портале ГССО. </w:t>
      </w:r>
    </w:p>
    <w:p w:rsidR="00AC4413" w:rsidRPr="00CE02E9" w:rsidRDefault="00AC4413" w:rsidP="00CE02E9">
      <w:pPr>
        <w:ind w:firstLine="567"/>
        <w:jc w:val="both"/>
        <w:rPr>
          <w:b/>
        </w:rPr>
      </w:pPr>
    </w:p>
    <w:p w:rsidR="00837235" w:rsidRDefault="00AC4413" w:rsidP="00837235">
      <w:pPr>
        <w:ind w:firstLine="567"/>
        <w:jc w:val="both"/>
        <w:rPr>
          <w:b/>
        </w:rPr>
      </w:pPr>
      <w:r w:rsidRPr="00CE02E9">
        <w:rPr>
          <w:b/>
        </w:rPr>
        <w:t>По результатам обсуждений в рамках Круглого стола «Система менеджмента качества производства стандартных образцов»</w:t>
      </w:r>
    </w:p>
    <w:p w:rsidR="00837235" w:rsidRPr="00837235" w:rsidRDefault="00AC4413" w:rsidP="006E4D84">
      <w:pPr>
        <w:pStyle w:val="a7"/>
        <w:numPr>
          <w:ilvl w:val="1"/>
          <w:numId w:val="45"/>
        </w:numPr>
        <w:ind w:left="0" w:firstLine="567"/>
        <w:jc w:val="both"/>
      </w:pPr>
      <w:r w:rsidRPr="00837235">
        <w:t>Принять во внимание</w:t>
      </w:r>
      <w:r w:rsidR="002B71EB" w:rsidRPr="002B71EB">
        <w:t xml:space="preserve"> </w:t>
      </w:r>
      <w:r w:rsidR="002B71EB" w:rsidRPr="00837235">
        <w:t>сообщени</w:t>
      </w:r>
      <w:r w:rsidR="000B7AA1">
        <w:t>я</w:t>
      </w:r>
      <w:r w:rsidR="00837235" w:rsidRPr="00837235">
        <w:t>:</w:t>
      </w:r>
    </w:p>
    <w:p w:rsidR="00837235" w:rsidRPr="00AD459B" w:rsidRDefault="00837235" w:rsidP="001D7746">
      <w:pPr>
        <w:autoSpaceDE w:val="0"/>
        <w:autoSpaceDN w:val="0"/>
        <w:adjustRightInd w:val="0"/>
        <w:ind w:firstLine="567"/>
        <w:jc w:val="both"/>
        <w:rPr>
          <w:rFonts w:eastAsiaTheme="minorHAnsi"/>
          <w:bCs/>
          <w:lang w:eastAsia="en-US"/>
        </w:rPr>
      </w:pPr>
      <w:r w:rsidRPr="00837235">
        <w:t xml:space="preserve">- </w:t>
      </w:r>
      <w:r w:rsidR="00AC4413" w:rsidRPr="00837235">
        <w:t xml:space="preserve"> о завершении </w:t>
      </w:r>
      <w:r w:rsidR="00CA1DEB">
        <w:t>работ</w:t>
      </w:r>
      <w:r w:rsidR="00AC4413" w:rsidRPr="00837235">
        <w:t xml:space="preserve"> Международной организацией по стандартизации </w:t>
      </w:r>
      <w:r w:rsidR="00CB70F4">
        <w:t>(</w:t>
      </w:r>
      <w:r w:rsidR="00CB70F4">
        <w:rPr>
          <w:lang w:val="en-US"/>
        </w:rPr>
        <w:t>ISO</w:t>
      </w:r>
      <w:r w:rsidR="00CB70F4" w:rsidRPr="00CB70F4">
        <w:t>)</w:t>
      </w:r>
      <w:r w:rsidR="00CB70F4">
        <w:t xml:space="preserve"> </w:t>
      </w:r>
      <w:r w:rsidR="00AC4413" w:rsidRPr="00837235">
        <w:t xml:space="preserve">по созданию нового международного стандарта ISO 17034 </w:t>
      </w:r>
      <w:r w:rsidR="00AC4413" w:rsidRPr="00DB7829">
        <w:t>«</w:t>
      </w:r>
      <w:r w:rsidR="00CA4FE2" w:rsidRPr="006820B9">
        <w:t>Общие требования к компетентности изготовителей стандартных образцов</w:t>
      </w:r>
      <w:r w:rsidR="00AC4413" w:rsidRPr="00DB7829">
        <w:t xml:space="preserve">» и новой редакции международного стандарта </w:t>
      </w:r>
      <w:r w:rsidR="00AC4413" w:rsidRPr="00DB7829">
        <w:rPr>
          <w:lang w:val="en-US"/>
        </w:rPr>
        <w:t>ISO</w:t>
      </w:r>
      <w:r w:rsidR="00AC4413" w:rsidRPr="00DB7829">
        <w:t>/</w:t>
      </w:r>
      <w:r w:rsidR="00AC4413" w:rsidRPr="00DB7829">
        <w:rPr>
          <w:lang w:val="en-US"/>
        </w:rPr>
        <w:t>IEC</w:t>
      </w:r>
      <w:r w:rsidR="00AC4413" w:rsidRPr="00DB7829">
        <w:t xml:space="preserve"> 17025 «</w:t>
      </w:r>
      <w:r w:rsidR="00CA4FE2">
        <w:rPr>
          <w:rFonts w:eastAsiaTheme="minorHAnsi"/>
          <w:bCs/>
          <w:lang w:eastAsia="en-US"/>
        </w:rPr>
        <w:t>Общие требования к компетентности испытательных и калибровочных лабораторий</w:t>
      </w:r>
      <w:r w:rsidR="00AD459B">
        <w:t>»</w:t>
      </w:r>
      <w:r w:rsidR="00AD459B" w:rsidRPr="00AD459B">
        <w:t>;</w:t>
      </w:r>
    </w:p>
    <w:p w:rsidR="00AC4413" w:rsidRPr="00B17472" w:rsidRDefault="00837235" w:rsidP="001D7746">
      <w:pPr>
        <w:pStyle w:val="a7"/>
        <w:ind w:left="0" w:firstLine="567"/>
        <w:jc w:val="both"/>
      </w:pPr>
      <w:r w:rsidRPr="00DB7829">
        <w:t xml:space="preserve">- </w:t>
      </w:r>
      <w:r w:rsidR="002B71EB" w:rsidRPr="00DB7829">
        <w:t xml:space="preserve">о </w:t>
      </w:r>
      <w:r w:rsidR="00AC4413" w:rsidRPr="00DB7829">
        <w:t>проведени</w:t>
      </w:r>
      <w:r w:rsidR="002B71EB" w:rsidRPr="00DB7829">
        <w:t>и</w:t>
      </w:r>
      <w:r w:rsidR="00AC4413" w:rsidRPr="00DB7829">
        <w:t xml:space="preserve"> работ в Российской Федерации</w:t>
      </w:r>
      <w:r w:rsidR="00AC4413" w:rsidRPr="00837235">
        <w:t xml:space="preserve"> по реализации Плана мероприятий («Дорожной карты») по обеспечению международной интеграции национальной системы аккредитации, </w:t>
      </w:r>
      <w:r w:rsidR="00AC4413" w:rsidRPr="00B17472">
        <w:t>одобренного Правительством Р</w:t>
      </w:r>
      <w:r w:rsidR="002B71EB" w:rsidRPr="00B17472">
        <w:t xml:space="preserve">оссийской </w:t>
      </w:r>
      <w:r w:rsidR="00AC4413" w:rsidRPr="00B17472">
        <w:t>Ф</w:t>
      </w:r>
      <w:r w:rsidR="002B71EB" w:rsidRPr="00B17472">
        <w:t>едерации</w:t>
      </w:r>
      <w:r w:rsidR="00AC4413" w:rsidRPr="00B17472">
        <w:t>.</w:t>
      </w:r>
    </w:p>
    <w:p w:rsidR="00B17472" w:rsidRDefault="00AC4413" w:rsidP="00B17472">
      <w:pPr>
        <w:pStyle w:val="a7"/>
        <w:numPr>
          <w:ilvl w:val="1"/>
          <w:numId w:val="45"/>
        </w:numPr>
        <w:ind w:left="0" w:firstLine="567"/>
        <w:jc w:val="both"/>
      </w:pPr>
      <w:r w:rsidRPr="00B17472">
        <w:t xml:space="preserve">Рекомендовать изготовителям СО, не внедрившим систему менеджмента качества по производству СО в соответствии с ГОСТ </w:t>
      </w:r>
      <w:r w:rsidRPr="00B17472">
        <w:rPr>
          <w:lang w:val="en-US"/>
        </w:rPr>
        <w:t>ISO</w:t>
      </w:r>
      <w:r w:rsidRPr="00B17472">
        <w:t xml:space="preserve"> </w:t>
      </w:r>
      <w:r w:rsidRPr="00B17472">
        <w:rPr>
          <w:lang w:val="en-US"/>
        </w:rPr>
        <w:t>Guide</w:t>
      </w:r>
      <w:r w:rsidRPr="00B17472">
        <w:t xml:space="preserve"> 34</w:t>
      </w:r>
      <w:r w:rsidR="00CB70F4" w:rsidRPr="00B17472">
        <w:t>-2014</w:t>
      </w:r>
      <w:r w:rsidRPr="00B17472">
        <w:t xml:space="preserve">, провести необходимые процедуры </w:t>
      </w:r>
      <w:r w:rsidR="005D0864" w:rsidRPr="00B17472">
        <w:t xml:space="preserve">по формированию </w:t>
      </w:r>
      <w:r w:rsidR="002F42A3" w:rsidRPr="00B17472">
        <w:t>системы менеджмента качества (</w:t>
      </w:r>
      <w:r w:rsidR="005D0864" w:rsidRPr="00B17472">
        <w:t>СМК</w:t>
      </w:r>
      <w:r w:rsidR="002F42A3" w:rsidRPr="00B17472">
        <w:t>)</w:t>
      </w:r>
      <w:r w:rsidR="005D0864" w:rsidRPr="00B17472">
        <w:t xml:space="preserve"> производства СО </w:t>
      </w:r>
      <w:r w:rsidRPr="00B17472">
        <w:rPr>
          <w:lang w:eastAsia="x-none"/>
        </w:rPr>
        <w:t xml:space="preserve">с учетом положений ГОСТ </w:t>
      </w:r>
      <w:r w:rsidRPr="00B17472">
        <w:rPr>
          <w:lang w:val="en-US" w:eastAsia="x-none"/>
        </w:rPr>
        <w:t>ISO</w:t>
      </w:r>
      <w:r w:rsidRPr="00B17472">
        <w:rPr>
          <w:lang w:eastAsia="x-none"/>
        </w:rPr>
        <w:t xml:space="preserve"> </w:t>
      </w:r>
      <w:r w:rsidRPr="00B17472">
        <w:rPr>
          <w:lang w:val="en-US" w:eastAsia="x-none"/>
        </w:rPr>
        <w:t>Guide</w:t>
      </w:r>
      <w:r w:rsidRPr="00B17472">
        <w:rPr>
          <w:lang w:eastAsia="x-none"/>
        </w:rPr>
        <w:t xml:space="preserve"> 34-</w:t>
      </w:r>
      <w:r w:rsidR="005A4BB0" w:rsidRPr="00B17472">
        <w:rPr>
          <w:lang w:eastAsia="x-none"/>
        </w:rPr>
        <w:t>2014 и ГОСТ ИСО/МЭК 17025-2009.</w:t>
      </w:r>
      <w:r w:rsidR="00CA4FE2" w:rsidRPr="00B17472">
        <w:rPr>
          <w:lang w:eastAsia="x-none"/>
        </w:rPr>
        <w:t xml:space="preserve"> </w:t>
      </w:r>
    </w:p>
    <w:p w:rsidR="00BC2EEF" w:rsidRPr="00B17472" w:rsidRDefault="00BC2EEF" w:rsidP="00B17472">
      <w:pPr>
        <w:pStyle w:val="a7"/>
        <w:numPr>
          <w:ilvl w:val="1"/>
          <w:numId w:val="45"/>
        </w:numPr>
        <w:ind w:left="0" w:firstLine="567"/>
        <w:jc w:val="both"/>
      </w:pPr>
      <w:r w:rsidRPr="00B17472">
        <w:rPr>
          <w:lang w:eastAsia="x-none"/>
        </w:rPr>
        <w:t xml:space="preserve">Рекомендовать изготовителям СО </w:t>
      </w:r>
      <w:r w:rsidR="00B00E6D" w:rsidRPr="00B17472">
        <w:rPr>
          <w:lang w:eastAsia="x-none"/>
        </w:rPr>
        <w:t xml:space="preserve">информировать потребителей СО о внедренной СМК по </w:t>
      </w:r>
      <w:r w:rsidR="002F42A3" w:rsidRPr="00B17472">
        <w:rPr>
          <w:lang w:eastAsia="x-none"/>
        </w:rPr>
        <w:t>ГОСТ</w:t>
      </w:r>
      <w:r w:rsidR="002F42A3">
        <w:rPr>
          <w:lang w:eastAsia="x-none"/>
        </w:rPr>
        <w:t xml:space="preserve"> </w:t>
      </w:r>
      <w:r w:rsidR="00B00E6D" w:rsidRPr="00B17472">
        <w:rPr>
          <w:lang w:val="en-US" w:eastAsia="x-none"/>
        </w:rPr>
        <w:t>ISO</w:t>
      </w:r>
      <w:r w:rsidR="00B00E6D" w:rsidRPr="00B00E6D">
        <w:rPr>
          <w:lang w:eastAsia="x-none"/>
        </w:rPr>
        <w:t xml:space="preserve"> </w:t>
      </w:r>
      <w:r w:rsidR="00B00E6D" w:rsidRPr="00B17472">
        <w:rPr>
          <w:lang w:val="en-US" w:eastAsia="x-none"/>
        </w:rPr>
        <w:t>Guide</w:t>
      </w:r>
      <w:r w:rsidR="00B00E6D" w:rsidRPr="00B00E6D">
        <w:rPr>
          <w:lang w:eastAsia="x-none"/>
        </w:rPr>
        <w:t xml:space="preserve"> 34</w:t>
      </w:r>
      <w:r w:rsidR="002F42A3">
        <w:rPr>
          <w:lang w:eastAsia="x-none"/>
        </w:rPr>
        <w:t>-2014</w:t>
      </w:r>
      <w:r w:rsidR="00B00E6D" w:rsidRPr="00B00E6D">
        <w:rPr>
          <w:lang w:eastAsia="x-none"/>
        </w:rPr>
        <w:t xml:space="preserve">. </w:t>
      </w:r>
    </w:p>
    <w:p w:rsidR="005A4BB0" w:rsidRPr="005A4BB0" w:rsidRDefault="005A4BB0" w:rsidP="005A4BB0">
      <w:pPr>
        <w:pStyle w:val="a7"/>
        <w:ind w:left="567"/>
        <w:jc w:val="both"/>
        <w:rPr>
          <w:b/>
        </w:rPr>
      </w:pPr>
    </w:p>
    <w:p w:rsidR="00527E41" w:rsidRDefault="00527E41">
      <w:pPr>
        <w:spacing w:after="160" w:line="259" w:lineRule="auto"/>
        <w:rPr>
          <w:b/>
        </w:rPr>
      </w:pPr>
      <w:r>
        <w:rPr>
          <w:b/>
        </w:rPr>
        <w:br w:type="page"/>
      </w:r>
    </w:p>
    <w:p w:rsidR="00AC4413" w:rsidRDefault="00AC4413" w:rsidP="00AC4413">
      <w:pPr>
        <w:ind w:firstLine="567"/>
        <w:jc w:val="both"/>
        <w:rPr>
          <w:b/>
        </w:rPr>
      </w:pPr>
      <w:r w:rsidRPr="00C86EC9">
        <w:rPr>
          <w:b/>
        </w:rPr>
        <w:t>По результатам обсуждений в рамках Специальн</w:t>
      </w:r>
      <w:r w:rsidR="003A4E44">
        <w:rPr>
          <w:b/>
        </w:rPr>
        <w:t>ой</w:t>
      </w:r>
      <w:r w:rsidRPr="00C86EC9">
        <w:rPr>
          <w:b/>
        </w:rPr>
        <w:t xml:space="preserve"> сесси</w:t>
      </w:r>
      <w:r w:rsidR="003A4E44">
        <w:rPr>
          <w:b/>
        </w:rPr>
        <w:t>и</w:t>
      </w:r>
      <w:r w:rsidRPr="00C86EC9">
        <w:rPr>
          <w:b/>
        </w:rPr>
        <w:t xml:space="preserve"> «Инструменты реализации требований к системе менеджмента качества производства стандартных образцов»</w:t>
      </w:r>
    </w:p>
    <w:p w:rsidR="00BC2EEF" w:rsidRPr="00C86EC9" w:rsidRDefault="00BC2EEF" w:rsidP="00AC4413">
      <w:pPr>
        <w:ind w:firstLine="567"/>
        <w:jc w:val="both"/>
        <w:rPr>
          <w:b/>
        </w:rPr>
      </w:pPr>
    </w:p>
    <w:p w:rsidR="00BC2EEF" w:rsidRDefault="00AC4413" w:rsidP="006E4D84">
      <w:pPr>
        <w:pStyle w:val="a7"/>
        <w:numPr>
          <w:ilvl w:val="1"/>
          <w:numId w:val="45"/>
        </w:numPr>
        <w:ind w:left="0" w:firstLine="567"/>
        <w:jc w:val="both"/>
      </w:pPr>
      <w:r w:rsidRPr="00E717EF">
        <w:t xml:space="preserve">Государственным научным метрологическим институтам, </w:t>
      </w:r>
      <w:r w:rsidRPr="00AC4413">
        <w:rPr>
          <w:bCs/>
          <w:color w:val="262626"/>
        </w:rPr>
        <w:t xml:space="preserve">государственным </w:t>
      </w:r>
      <w:r w:rsidRPr="00AC4413">
        <w:rPr>
          <w:bCs/>
        </w:rPr>
        <w:t>региональным центрам метрологии</w:t>
      </w:r>
      <w:r w:rsidRPr="00904933">
        <w:t xml:space="preserve"> рекомендовать создать условия доступности (финансовой, </w:t>
      </w:r>
      <w:r w:rsidRPr="00E717EF">
        <w:t>временн</w:t>
      </w:r>
      <w:r>
        <w:t>ой</w:t>
      </w:r>
      <w:r w:rsidRPr="00E717EF">
        <w:t xml:space="preserve">) </w:t>
      </w:r>
      <w:r w:rsidR="00BC2747">
        <w:t xml:space="preserve">средств передачи единиц величин от государственных эталонов единиц величин </w:t>
      </w:r>
      <w:r w:rsidRPr="00E717EF">
        <w:t xml:space="preserve">для обеспечения метрологической прослеживаемости СО, обеспечивая, тем </w:t>
      </w:r>
      <w:r w:rsidRPr="00824199">
        <w:t>самым</w:t>
      </w:r>
      <w:r w:rsidR="003A4E44">
        <w:t>,</w:t>
      </w:r>
      <w:r w:rsidRPr="00824199">
        <w:t xml:space="preserve"> доступность отечественных СО </w:t>
      </w:r>
      <w:r w:rsidR="00BC2747">
        <w:t xml:space="preserve">с установленной метрологической прослеживаемостью </w:t>
      </w:r>
      <w:r w:rsidRPr="00824199">
        <w:t>на российском рынке.</w:t>
      </w:r>
    </w:p>
    <w:p w:rsidR="00BA7566" w:rsidRDefault="00BA7566" w:rsidP="00AC4413">
      <w:pPr>
        <w:ind w:firstLine="567"/>
        <w:jc w:val="both"/>
        <w:rPr>
          <w:b/>
        </w:rPr>
      </w:pPr>
    </w:p>
    <w:p w:rsidR="00AC4413" w:rsidRDefault="00AC4413" w:rsidP="00AC4413">
      <w:pPr>
        <w:ind w:firstLine="567"/>
        <w:jc w:val="both"/>
        <w:rPr>
          <w:b/>
        </w:rPr>
      </w:pPr>
      <w:r w:rsidRPr="00824199">
        <w:rPr>
          <w:b/>
        </w:rPr>
        <w:t>По результатам обсуждений в рамках Круглого стола «О нормативном правовом регулировании в области стандартных образцов»</w:t>
      </w:r>
    </w:p>
    <w:p w:rsidR="00BC2EEF" w:rsidRPr="00824199" w:rsidRDefault="00BC2EEF" w:rsidP="00AC4413">
      <w:pPr>
        <w:ind w:firstLine="567"/>
        <w:jc w:val="both"/>
        <w:rPr>
          <w:b/>
        </w:rPr>
      </w:pPr>
    </w:p>
    <w:p w:rsidR="00AC4413" w:rsidRPr="00824199" w:rsidRDefault="00527E41" w:rsidP="00AC4413">
      <w:pPr>
        <w:ind w:firstLine="567"/>
        <w:jc w:val="both"/>
        <w:rPr>
          <w:b/>
        </w:rPr>
      </w:pPr>
      <w:r>
        <w:t xml:space="preserve">1.17 </w:t>
      </w:r>
      <w:r w:rsidR="00AC4413" w:rsidRPr="00824199">
        <w:t>Признать несоответствующими международной практике</w:t>
      </w:r>
      <w:r w:rsidR="00AA1934">
        <w:t xml:space="preserve"> </w:t>
      </w:r>
      <w:r w:rsidR="00AA1934" w:rsidRPr="00824199">
        <w:t xml:space="preserve">(документ Международной организации по законодательной метрологии МОЗМ </w:t>
      </w:r>
      <w:r w:rsidR="00AA1934" w:rsidRPr="00824199">
        <w:rPr>
          <w:lang w:val="en-US"/>
        </w:rPr>
        <w:t>D</w:t>
      </w:r>
      <w:r w:rsidR="00AA1934" w:rsidRPr="00824199">
        <w:t xml:space="preserve"> 18, документы Международной организации по стандартизации </w:t>
      </w:r>
      <w:r w:rsidR="00AA1934" w:rsidRPr="00824199">
        <w:rPr>
          <w:lang w:val="en-US"/>
        </w:rPr>
        <w:t>ISO</w:t>
      </w:r>
      <w:r w:rsidR="00AA1934" w:rsidRPr="00824199">
        <w:t xml:space="preserve"> </w:t>
      </w:r>
      <w:r w:rsidR="00AA1934" w:rsidRPr="00824199">
        <w:rPr>
          <w:lang w:val="en-US"/>
        </w:rPr>
        <w:t>Guide</w:t>
      </w:r>
      <w:r w:rsidR="00AA1934">
        <w:t xml:space="preserve"> 30-35), в том числе</w:t>
      </w:r>
      <w:r w:rsidR="00AC4413" w:rsidRPr="00824199">
        <w:t xml:space="preserve"> практике, принятой в странах СНГ, положений Федерального закона «Об обеспечении единства измерений» № 102-ФЗ и ряда нормативных правовых актов в области </w:t>
      </w:r>
      <w:r w:rsidR="00AA1934">
        <w:t>обеспечения единства измерений (</w:t>
      </w:r>
      <w:r w:rsidR="00AC4413" w:rsidRPr="00824199">
        <w:t>ОЕИ</w:t>
      </w:r>
      <w:r w:rsidR="00AA1934">
        <w:t>)</w:t>
      </w:r>
      <w:r w:rsidR="00AC4413" w:rsidRPr="00824199">
        <w:t xml:space="preserve"> в части </w:t>
      </w:r>
      <w:r w:rsidR="00AA1934">
        <w:t>СО</w:t>
      </w:r>
      <w:r w:rsidR="00AC4413" w:rsidRPr="00824199">
        <w:t xml:space="preserve">, </w:t>
      </w:r>
      <w:r w:rsidR="00AA1934">
        <w:t>включающих</w:t>
      </w:r>
      <w:r w:rsidR="00AC4413" w:rsidRPr="00824199">
        <w:t xml:space="preserve"> проведени</w:t>
      </w:r>
      <w:r w:rsidR="00AA1934">
        <w:t>е</w:t>
      </w:r>
      <w:r w:rsidR="00AC4413" w:rsidRPr="00824199">
        <w:t xml:space="preserve"> испытаний </w:t>
      </w:r>
      <w:r w:rsidR="00AA1934">
        <w:t>СО</w:t>
      </w:r>
      <w:r w:rsidR="00AC4413" w:rsidRPr="00824199">
        <w:t xml:space="preserve"> в целях утверждения типа и аккредитации на право испытаний </w:t>
      </w:r>
      <w:r w:rsidR="00AA1934">
        <w:t>СО</w:t>
      </w:r>
      <w:r w:rsidR="00AC4413" w:rsidRPr="00824199">
        <w:t xml:space="preserve"> в целях утверждения типа.</w:t>
      </w:r>
    </w:p>
    <w:p w:rsidR="00AC4413" w:rsidRPr="001D3CDA" w:rsidRDefault="00F618AC" w:rsidP="00AC4413">
      <w:pPr>
        <w:pStyle w:val="a7"/>
        <w:ind w:left="0" w:firstLine="567"/>
        <w:jc w:val="both"/>
        <w:rPr>
          <w:sz w:val="20"/>
          <w:szCs w:val="20"/>
        </w:rPr>
      </w:pPr>
      <w:r w:rsidRPr="001D3CDA">
        <w:rPr>
          <w:sz w:val="20"/>
          <w:szCs w:val="20"/>
        </w:rPr>
        <w:t>И</w:t>
      </w:r>
      <w:r w:rsidR="00AC4413" w:rsidRPr="001D3CDA">
        <w:rPr>
          <w:sz w:val="20"/>
          <w:szCs w:val="20"/>
        </w:rPr>
        <w:t>спытани</w:t>
      </w:r>
      <w:r w:rsidRPr="001D3CDA">
        <w:rPr>
          <w:sz w:val="20"/>
          <w:szCs w:val="20"/>
        </w:rPr>
        <w:t>я</w:t>
      </w:r>
      <w:r w:rsidR="00AC4413" w:rsidRPr="001D3CDA">
        <w:rPr>
          <w:sz w:val="20"/>
          <w:szCs w:val="20"/>
        </w:rPr>
        <w:t xml:space="preserve"> СО в целях утверждения типа:</w:t>
      </w:r>
    </w:p>
    <w:p w:rsidR="00AC4413" w:rsidRPr="001D3CDA" w:rsidRDefault="00AC4413" w:rsidP="00AC4413">
      <w:pPr>
        <w:pStyle w:val="a7"/>
        <w:ind w:left="0" w:firstLine="567"/>
        <w:jc w:val="both"/>
        <w:rPr>
          <w:sz w:val="20"/>
          <w:szCs w:val="20"/>
        </w:rPr>
      </w:pPr>
      <w:r w:rsidRPr="001D3CDA">
        <w:rPr>
          <w:sz w:val="20"/>
          <w:szCs w:val="20"/>
        </w:rPr>
        <w:t xml:space="preserve">- </w:t>
      </w:r>
      <w:r w:rsidR="00367162" w:rsidRPr="001D3CDA">
        <w:rPr>
          <w:sz w:val="20"/>
          <w:szCs w:val="20"/>
        </w:rPr>
        <w:t>неэффективная,</w:t>
      </w:r>
      <w:r w:rsidRPr="001D3CDA">
        <w:rPr>
          <w:sz w:val="20"/>
          <w:szCs w:val="20"/>
        </w:rPr>
        <w:t xml:space="preserve"> </w:t>
      </w:r>
      <w:r w:rsidR="00367162" w:rsidRPr="001D3CDA">
        <w:rPr>
          <w:sz w:val="20"/>
          <w:szCs w:val="20"/>
        </w:rPr>
        <w:t>дублирующая работы изготовителя СО</w:t>
      </w:r>
      <w:r w:rsidR="001168D1" w:rsidRPr="001D3CDA">
        <w:rPr>
          <w:sz w:val="20"/>
          <w:szCs w:val="20"/>
        </w:rPr>
        <w:t xml:space="preserve"> процедура</w:t>
      </w:r>
      <w:r w:rsidR="00367162" w:rsidRPr="001D3CDA">
        <w:rPr>
          <w:sz w:val="20"/>
          <w:szCs w:val="20"/>
        </w:rPr>
        <w:t xml:space="preserve">, </w:t>
      </w:r>
      <w:r w:rsidRPr="001D3CDA">
        <w:rPr>
          <w:sz w:val="20"/>
          <w:szCs w:val="20"/>
        </w:rPr>
        <w:t xml:space="preserve">крайне затратная, приводящая к повышению (в разы) временных и финансовых затрат отечественных изготовителей СО на услуги, выполняемые сторонними организациями на испытания СО в целях утверждения типа. Процедура не способствует значительному увеличению новых типов СО в стране; </w:t>
      </w:r>
    </w:p>
    <w:p w:rsidR="00AC4413" w:rsidRPr="001D3CDA" w:rsidRDefault="00AC4413" w:rsidP="00754FB0">
      <w:pPr>
        <w:pStyle w:val="a7"/>
        <w:ind w:left="0" w:firstLine="567"/>
        <w:jc w:val="both"/>
        <w:rPr>
          <w:sz w:val="20"/>
          <w:szCs w:val="20"/>
        </w:rPr>
      </w:pPr>
      <w:r w:rsidRPr="001D3CDA">
        <w:rPr>
          <w:sz w:val="20"/>
          <w:szCs w:val="20"/>
        </w:rPr>
        <w:t>-  привод</w:t>
      </w:r>
      <w:r w:rsidR="001168D1" w:rsidRPr="001D3CDA">
        <w:rPr>
          <w:sz w:val="20"/>
          <w:szCs w:val="20"/>
        </w:rPr>
        <w:t>ит</w:t>
      </w:r>
      <w:r w:rsidRPr="001D3CDA">
        <w:rPr>
          <w:sz w:val="20"/>
          <w:szCs w:val="20"/>
        </w:rPr>
        <w:t xml:space="preserve"> к повышению стоимости отечественных СО на российском рынке;</w:t>
      </w:r>
    </w:p>
    <w:p w:rsidR="00AC4413" w:rsidRPr="001D3CDA" w:rsidRDefault="00AC4413" w:rsidP="00754FB0">
      <w:pPr>
        <w:pStyle w:val="a7"/>
        <w:ind w:left="0" w:firstLine="567"/>
        <w:jc w:val="both"/>
        <w:rPr>
          <w:sz w:val="20"/>
          <w:szCs w:val="20"/>
        </w:rPr>
      </w:pPr>
      <w:r w:rsidRPr="001D3CDA">
        <w:rPr>
          <w:sz w:val="20"/>
          <w:szCs w:val="20"/>
        </w:rPr>
        <w:t>- привод</w:t>
      </w:r>
      <w:r w:rsidR="001168D1" w:rsidRPr="001D3CDA">
        <w:rPr>
          <w:sz w:val="20"/>
          <w:szCs w:val="20"/>
        </w:rPr>
        <w:t>ит</w:t>
      </w:r>
      <w:r w:rsidRPr="001D3CDA">
        <w:rPr>
          <w:sz w:val="20"/>
          <w:szCs w:val="20"/>
        </w:rPr>
        <w:t xml:space="preserve"> к значительному повышению риска непризнания национальной системы аккредитации </w:t>
      </w:r>
      <w:r w:rsidR="001168D1" w:rsidRPr="001D3CDA">
        <w:rPr>
          <w:sz w:val="20"/>
          <w:szCs w:val="20"/>
        </w:rPr>
        <w:t xml:space="preserve">Российской Федерации </w:t>
      </w:r>
      <w:r w:rsidRPr="001D3CDA">
        <w:rPr>
          <w:sz w:val="20"/>
          <w:szCs w:val="20"/>
        </w:rPr>
        <w:t>международными организациями</w:t>
      </w:r>
      <w:r w:rsidR="00C76430" w:rsidRPr="001D3CDA">
        <w:rPr>
          <w:sz w:val="20"/>
          <w:szCs w:val="20"/>
        </w:rPr>
        <w:t xml:space="preserve"> (</w:t>
      </w:r>
      <w:r w:rsidR="00754FB0" w:rsidRPr="001D3CDA">
        <w:rPr>
          <w:bCs/>
          <w:sz w:val="20"/>
          <w:szCs w:val="20"/>
        </w:rPr>
        <w:t>Международн</w:t>
      </w:r>
      <w:r w:rsidR="00B255C0" w:rsidRPr="001D3CDA">
        <w:rPr>
          <w:bCs/>
          <w:sz w:val="20"/>
          <w:szCs w:val="20"/>
        </w:rPr>
        <w:t>ая</w:t>
      </w:r>
      <w:r w:rsidR="00754FB0" w:rsidRPr="001D3CDA">
        <w:rPr>
          <w:bCs/>
          <w:sz w:val="20"/>
          <w:szCs w:val="20"/>
        </w:rPr>
        <w:t xml:space="preserve"> организаци</w:t>
      </w:r>
      <w:r w:rsidR="00B255C0" w:rsidRPr="001D3CDA">
        <w:rPr>
          <w:bCs/>
          <w:sz w:val="20"/>
          <w:szCs w:val="20"/>
        </w:rPr>
        <w:t>я</w:t>
      </w:r>
      <w:r w:rsidR="00754FB0" w:rsidRPr="001D3CDA">
        <w:rPr>
          <w:bCs/>
          <w:sz w:val="20"/>
          <w:szCs w:val="20"/>
        </w:rPr>
        <w:t xml:space="preserve"> по аккредитации лабораторий (ИЛАК) и Международн</w:t>
      </w:r>
      <w:r w:rsidR="00B255C0" w:rsidRPr="001D3CDA">
        <w:rPr>
          <w:bCs/>
          <w:sz w:val="20"/>
          <w:szCs w:val="20"/>
        </w:rPr>
        <w:t>ый</w:t>
      </w:r>
      <w:r w:rsidR="00754FB0" w:rsidRPr="001D3CDA">
        <w:rPr>
          <w:bCs/>
          <w:sz w:val="20"/>
          <w:szCs w:val="20"/>
        </w:rPr>
        <w:t xml:space="preserve"> форум по аккредитации (ИАФ)</w:t>
      </w:r>
      <w:r w:rsidR="00C76430" w:rsidRPr="001D3CDA">
        <w:rPr>
          <w:sz w:val="20"/>
          <w:szCs w:val="20"/>
        </w:rPr>
        <w:t>)</w:t>
      </w:r>
      <w:r w:rsidRPr="001D3CDA">
        <w:rPr>
          <w:sz w:val="20"/>
          <w:szCs w:val="20"/>
        </w:rPr>
        <w:t xml:space="preserve"> ввиду несоответствия процедуры «аккредитации на право испытаний </w:t>
      </w:r>
      <w:r w:rsidR="00FF75AB" w:rsidRPr="001D3CDA">
        <w:rPr>
          <w:sz w:val="20"/>
          <w:szCs w:val="20"/>
        </w:rPr>
        <w:t>СО</w:t>
      </w:r>
      <w:r w:rsidRPr="001D3CDA">
        <w:rPr>
          <w:sz w:val="20"/>
          <w:szCs w:val="20"/>
        </w:rPr>
        <w:t xml:space="preserve"> в целях утверждения типа», принятой в России, с процедурой «аккредитации изготовителей СО» (разные цели, задачи и результаты процедур</w:t>
      </w:r>
      <w:r w:rsidR="001168D1" w:rsidRPr="001D3CDA">
        <w:rPr>
          <w:sz w:val="20"/>
          <w:szCs w:val="20"/>
        </w:rPr>
        <w:t>, разные критерии аккредитации);</w:t>
      </w:r>
    </w:p>
    <w:p w:rsidR="00AC4413" w:rsidRPr="001D3CDA" w:rsidRDefault="00AC4413" w:rsidP="00754FB0">
      <w:pPr>
        <w:pStyle w:val="a7"/>
        <w:ind w:left="0" w:firstLine="567"/>
        <w:jc w:val="both"/>
        <w:rPr>
          <w:sz w:val="20"/>
          <w:szCs w:val="20"/>
        </w:rPr>
      </w:pPr>
      <w:r w:rsidRPr="001D3CDA">
        <w:rPr>
          <w:sz w:val="20"/>
          <w:szCs w:val="20"/>
        </w:rPr>
        <w:t xml:space="preserve">- </w:t>
      </w:r>
      <w:r w:rsidR="001168D1" w:rsidRPr="001D3CDA">
        <w:rPr>
          <w:sz w:val="20"/>
          <w:szCs w:val="20"/>
        </w:rPr>
        <w:t xml:space="preserve">не соответствуют </w:t>
      </w:r>
      <w:r w:rsidRPr="001D3CDA">
        <w:rPr>
          <w:sz w:val="20"/>
          <w:szCs w:val="20"/>
        </w:rPr>
        <w:t xml:space="preserve">принятой в международной практике (документ МОЗМ </w:t>
      </w:r>
      <w:r w:rsidRPr="001D3CDA">
        <w:rPr>
          <w:sz w:val="20"/>
          <w:szCs w:val="20"/>
          <w:lang w:val="en-US"/>
        </w:rPr>
        <w:t>D</w:t>
      </w:r>
      <w:r w:rsidRPr="001D3CDA">
        <w:rPr>
          <w:sz w:val="20"/>
          <w:szCs w:val="20"/>
        </w:rPr>
        <w:t xml:space="preserve"> 18, </w:t>
      </w:r>
      <w:r w:rsidRPr="001D3CDA">
        <w:rPr>
          <w:sz w:val="20"/>
          <w:szCs w:val="20"/>
          <w:lang w:val="en-US"/>
        </w:rPr>
        <w:t>ISO</w:t>
      </w:r>
      <w:r w:rsidRPr="001D3CDA">
        <w:rPr>
          <w:sz w:val="20"/>
          <w:szCs w:val="20"/>
        </w:rPr>
        <w:t xml:space="preserve"> </w:t>
      </w:r>
      <w:r w:rsidRPr="001D3CDA">
        <w:rPr>
          <w:sz w:val="20"/>
          <w:szCs w:val="20"/>
          <w:lang w:val="en-US"/>
        </w:rPr>
        <w:t>Guide</w:t>
      </w:r>
      <w:r w:rsidRPr="001D3CDA">
        <w:rPr>
          <w:sz w:val="20"/>
          <w:szCs w:val="20"/>
        </w:rPr>
        <w:t xml:space="preserve"> 30-35): в международной практике отсутствуют испытания СО в целях утверждения типа третьей стороной, определение метрологических характеристик СО (аттестаци</w:t>
      </w:r>
      <w:r w:rsidR="00091F30" w:rsidRPr="001D3CDA">
        <w:rPr>
          <w:sz w:val="20"/>
          <w:szCs w:val="20"/>
        </w:rPr>
        <w:t>ю</w:t>
      </w:r>
      <w:r w:rsidRPr="001D3CDA">
        <w:rPr>
          <w:sz w:val="20"/>
          <w:szCs w:val="20"/>
        </w:rPr>
        <w:t xml:space="preserve"> (сертификаци</w:t>
      </w:r>
      <w:r w:rsidR="00091F30" w:rsidRPr="001D3CDA">
        <w:rPr>
          <w:sz w:val="20"/>
          <w:szCs w:val="20"/>
        </w:rPr>
        <w:t>ю</w:t>
      </w:r>
      <w:r w:rsidRPr="001D3CDA">
        <w:rPr>
          <w:sz w:val="20"/>
          <w:szCs w:val="20"/>
        </w:rPr>
        <w:t xml:space="preserve">) СО) проводит сам изготовитель СО, компетентный на выполнение соответствующих видов работ; утверждение типа СО согласно МОЗМ </w:t>
      </w:r>
      <w:r w:rsidRPr="001D3CDA">
        <w:rPr>
          <w:sz w:val="20"/>
          <w:szCs w:val="20"/>
          <w:lang w:val="en-US"/>
        </w:rPr>
        <w:t>D</w:t>
      </w:r>
      <w:r w:rsidRPr="001D3CDA">
        <w:rPr>
          <w:sz w:val="20"/>
          <w:szCs w:val="20"/>
        </w:rPr>
        <w:t xml:space="preserve"> 18 осуществляется на основании результатов метрологической экспертизы; </w:t>
      </w:r>
    </w:p>
    <w:p w:rsidR="00AC4413" w:rsidRPr="001D3CDA" w:rsidRDefault="00AC4413" w:rsidP="00AC4413">
      <w:pPr>
        <w:pStyle w:val="a7"/>
        <w:ind w:left="0" w:firstLine="567"/>
        <w:jc w:val="both"/>
        <w:rPr>
          <w:sz w:val="20"/>
          <w:szCs w:val="20"/>
        </w:rPr>
      </w:pPr>
      <w:r w:rsidRPr="001D3CDA">
        <w:rPr>
          <w:sz w:val="20"/>
          <w:szCs w:val="20"/>
        </w:rPr>
        <w:t xml:space="preserve">- </w:t>
      </w:r>
      <w:r w:rsidR="00091F30" w:rsidRPr="001D3CDA">
        <w:rPr>
          <w:sz w:val="20"/>
          <w:szCs w:val="20"/>
        </w:rPr>
        <w:t xml:space="preserve">не соответствуют </w:t>
      </w:r>
      <w:r w:rsidRPr="001D3CDA">
        <w:rPr>
          <w:sz w:val="20"/>
          <w:szCs w:val="20"/>
        </w:rPr>
        <w:t xml:space="preserve">принятой </w:t>
      </w:r>
      <w:r w:rsidR="00091F30" w:rsidRPr="001D3CDA">
        <w:rPr>
          <w:sz w:val="20"/>
          <w:szCs w:val="20"/>
        </w:rPr>
        <w:t xml:space="preserve">практике </w:t>
      </w:r>
      <w:r w:rsidRPr="001D3CDA">
        <w:rPr>
          <w:sz w:val="20"/>
          <w:szCs w:val="20"/>
        </w:rPr>
        <w:t>в области СО в других странах СНГ, Таможенного союза (</w:t>
      </w:r>
      <w:r w:rsidR="00091F30" w:rsidRPr="001D3CDA">
        <w:rPr>
          <w:sz w:val="20"/>
          <w:szCs w:val="20"/>
        </w:rPr>
        <w:t xml:space="preserve">см. </w:t>
      </w:r>
      <w:r w:rsidRPr="001D3CDA">
        <w:rPr>
          <w:sz w:val="20"/>
          <w:szCs w:val="20"/>
        </w:rPr>
        <w:t>положения национальных законодательств стран</w:t>
      </w:r>
      <w:r w:rsidR="00890882" w:rsidRPr="001D3CDA">
        <w:rPr>
          <w:sz w:val="20"/>
          <w:szCs w:val="20"/>
        </w:rPr>
        <w:t>, ГОСТ 8.315-97</w:t>
      </w:r>
      <w:r w:rsidRPr="001D3CDA">
        <w:rPr>
          <w:sz w:val="20"/>
          <w:szCs w:val="20"/>
        </w:rPr>
        <w:t xml:space="preserve">): утверждение типа СО </w:t>
      </w:r>
      <w:r w:rsidR="00091F30" w:rsidRPr="001D3CDA">
        <w:rPr>
          <w:sz w:val="20"/>
          <w:szCs w:val="20"/>
        </w:rPr>
        <w:t xml:space="preserve">в других странах </w:t>
      </w:r>
      <w:r w:rsidRPr="001D3CDA">
        <w:rPr>
          <w:sz w:val="20"/>
          <w:szCs w:val="20"/>
        </w:rPr>
        <w:t>осуществляется на основании метрологической экспертизы; испытаний СО в целях утверждения типа СО в других странах нет.</w:t>
      </w:r>
      <w:r w:rsidR="00091F30" w:rsidRPr="001D3CDA">
        <w:rPr>
          <w:sz w:val="20"/>
          <w:szCs w:val="20"/>
        </w:rPr>
        <w:t xml:space="preserve"> </w:t>
      </w:r>
    </w:p>
    <w:p w:rsidR="00AC4413" w:rsidRPr="00824199" w:rsidRDefault="00527E41" w:rsidP="00AC4413">
      <w:pPr>
        <w:pStyle w:val="a7"/>
        <w:ind w:left="0" w:firstLine="567"/>
        <w:jc w:val="both"/>
      </w:pPr>
      <w:r>
        <w:t>1.18</w:t>
      </w:r>
      <w:r w:rsidR="00BC2EEF">
        <w:t xml:space="preserve"> </w:t>
      </w:r>
      <w:r w:rsidR="00AC4413" w:rsidRPr="00824199">
        <w:t xml:space="preserve">Признать возникшие существенные проблемы у изготовителей и потребителей СО в связи с внедрением с июля 2015 г. </w:t>
      </w:r>
      <w:hyperlink r:id="rId10" w:tgtFrame="_blank" w:history="1">
        <w:r w:rsidR="00AC4413" w:rsidRPr="00824199">
          <w:rPr>
            <w:rStyle w:val="a5"/>
            <w:color w:val="auto"/>
            <w:u w:val="none"/>
          </w:rPr>
          <w:t xml:space="preserve">Приказа Минпромторга России № 970 (в ред. Приказа Минпромторга России от 16.02.2015 </w:t>
        </w:r>
        <w:r w:rsidR="0017050A">
          <w:rPr>
            <w:rStyle w:val="a5"/>
            <w:color w:val="auto"/>
            <w:u w:val="none"/>
          </w:rPr>
          <w:t>№</w:t>
        </w:r>
        <w:r w:rsidR="00AC4413" w:rsidRPr="00824199">
          <w:rPr>
            <w:rStyle w:val="a5"/>
            <w:color w:val="auto"/>
            <w:u w:val="none"/>
          </w:rPr>
          <w:t xml:space="preserve"> 268, от 14.12.2015 № 4040)</w:t>
        </w:r>
      </w:hyperlink>
      <w:r w:rsidR="00AC4413" w:rsidRPr="00824199">
        <w:t>, установившего норму (п. 11) в отношении срока представления заявок о продлении срока действия свидетельств об утверждении типа СО – не менее 40 дней до окончания срока действия свидетельства об утверждении типа». Введенная норма привела к крайне негативным последствиям: отечественные изготовители СО не могут продолжить выпуск, а отечественные потребители (лаборатории организаций, предприятий) лишены возмож</w:t>
      </w:r>
      <w:r w:rsidR="00C2799C">
        <w:t>ности приобретать более 2,4 тысяч</w:t>
      </w:r>
      <w:r w:rsidR="00AC4413" w:rsidRPr="00824199">
        <w:t xml:space="preserve"> отечественных типов СО, являющихся, в том числе межгосударственными стандартными образцами, используемыми в странах Таможенного союза и СНГ. Введенная норма не предусматривала переходный период</w:t>
      </w:r>
      <w:r w:rsidR="0017050A">
        <w:t>,</w:t>
      </w:r>
      <w:r w:rsidR="00AC4413" w:rsidRPr="00824199">
        <w:t xml:space="preserve"> значительная часть отечественных изготовителей СО изначально лишена была возможности продлить свидетельства об утверждении типа СО, ввиду окончания </w:t>
      </w:r>
      <w:r w:rsidR="0017050A" w:rsidRPr="00824199">
        <w:t xml:space="preserve">их </w:t>
      </w:r>
      <w:r w:rsidR="0017050A">
        <w:t xml:space="preserve">срока действия </w:t>
      </w:r>
      <w:r w:rsidR="00AC4413" w:rsidRPr="00824199">
        <w:t xml:space="preserve">на момент выхода </w:t>
      </w:r>
      <w:hyperlink r:id="rId11" w:tgtFrame="_blank" w:history="1">
        <w:r w:rsidR="0017050A" w:rsidRPr="00824199">
          <w:rPr>
            <w:rStyle w:val="a5"/>
            <w:color w:val="auto"/>
            <w:u w:val="none"/>
          </w:rPr>
          <w:t xml:space="preserve">Приказа Минпромторга России № 970 (в ред. Приказа Минпромторга России от 16.02.2015 </w:t>
        </w:r>
        <w:r w:rsidR="0017050A">
          <w:rPr>
            <w:rStyle w:val="a5"/>
            <w:color w:val="auto"/>
            <w:u w:val="none"/>
          </w:rPr>
          <w:t>№</w:t>
        </w:r>
        <w:r w:rsidR="0017050A" w:rsidRPr="00824199">
          <w:rPr>
            <w:rStyle w:val="a5"/>
            <w:color w:val="auto"/>
            <w:u w:val="none"/>
          </w:rPr>
          <w:t xml:space="preserve"> 268, от 14.12.2015 № 4040)</w:t>
        </w:r>
      </w:hyperlink>
      <w:r w:rsidR="00AC4413" w:rsidRPr="00824199">
        <w:t xml:space="preserve">. </w:t>
      </w:r>
      <w:r w:rsidR="006A5495">
        <w:t xml:space="preserve"> </w:t>
      </w:r>
    </w:p>
    <w:p w:rsidR="00AC4413" w:rsidRPr="00824199" w:rsidRDefault="009D2FB9" w:rsidP="00AC4413">
      <w:pPr>
        <w:ind w:firstLine="567"/>
        <w:jc w:val="both"/>
      </w:pPr>
      <w:r>
        <w:t>Признать, что в</w:t>
      </w:r>
      <w:r w:rsidR="00AC4413" w:rsidRPr="00824199">
        <w:t xml:space="preserve"> условиях кризисных явлений и государственного курса на импортозамещение, </w:t>
      </w:r>
      <w:r w:rsidR="00EE061A">
        <w:t xml:space="preserve">отечественные </w:t>
      </w:r>
      <w:r w:rsidR="00AC4413" w:rsidRPr="00824199">
        <w:t xml:space="preserve">производители и потребители СО несут реальные убытки вследствие введения указанных </w:t>
      </w:r>
      <w:r w:rsidR="006A5495">
        <w:t xml:space="preserve">выше </w:t>
      </w:r>
      <w:r w:rsidR="00AC4413" w:rsidRPr="00824199">
        <w:t xml:space="preserve">законодательных и нормативных правовых актов: первые из-за невозможности производства </w:t>
      </w:r>
      <w:r w:rsidR="00AC4413" w:rsidRPr="00824199">
        <w:rPr>
          <w:lang w:val="en-US"/>
        </w:rPr>
        <w:t>C</w:t>
      </w:r>
      <w:r w:rsidR="00AC4413" w:rsidRPr="00824199">
        <w:t xml:space="preserve">О без прохождения дорогостоящей процедуры испытаний СО в целях утверждения типа, без возможности продления срока действия свидетельств об утверждении типа СО, сроки действия на которые закончены, вторые – из-за невозможности применения типов отечественных СО, указанных в стандартах, методиках измерений, методиках поверки, ввиду отсутствия их или аналогичных типов СО в России. В условиях санкций отечественные потребители СО лишены возможности приобретения как целого ряда зарубежных СО, так и отечественных СО.  Метрологическое обеспечение измерений на основе применения отечественных СО в стране крайне недостаточно. </w:t>
      </w:r>
    </w:p>
    <w:p w:rsidR="00AC4413" w:rsidRPr="00824199" w:rsidRDefault="00527E41" w:rsidP="00AC4413">
      <w:pPr>
        <w:ind w:firstLine="709"/>
        <w:jc w:val="both"/>
      </w:pPr>
      <w:r>
        <w:t>1.19</w:t>
      </w:r>
      <w:r w:rsidR="00AC4413" w:rsidRPr="00824199">
        <w:t xml:space="preserve"> Просить Рабочую группу по законодательной метрологии Росстандарта (приказ Росстандарта № 1711 от 31.12.2015), осуществляющую работу по подготовке проекта новой редакции № 102-ФЗ «Об обеспечении единства измерений», проектов изменений в нормативные правовые акты в области ОЕИ в части СО, и Минпромторг России, осуществляющий функции по нормативному правовому регулированию в области обеспечения единства измерений:</w:t>
      </w:r>
    </w:p>
    <w:p w:rsidR="004C2BFF" w:rsidRPr="00CA5AF5" w:rsidRDefault="00AC4413" w:rsidP="004C2BFF">
      <w:pPr>
        <w:ind w:firstLine="567"/>
        <w:jc w:val="both"/>
      </w:pPr>
      <w:r w:rsidRPr="00824199">
        <w:t xml:space="preserve">- включить в проекты разрабатываемых и пересматриваемых документов </w:t>
      </w:r>
      <w:r w:rsidR="00CA5AF5">
        <w:t>положения</w:t>
      </w:r>
      <w:r w:rsidRPr="00824199">
        <w:t xml:space="preserve"> в соответствии с требованиями </w:t>
      </w:r>
      <w:r w:rsidR="00B82AED">
        <w:t>МОЗМ (Д 1 МОЗМ, Д 18 МОЗМ)</w:t>
      </w:r>
      <w:r w:rsidR="00CA5AF5" w:rsidRPr="00CA5AF5">
        <w:t>:</w:t>
      </w:r>
      <w:r w:rsidRPr="00824199">
        <w:t xml:space="preserve"> предусмотре</w:t>
      </w:r>
      <w:r w:rsidR="00B82AED">
        <w:t>ть</w:t>
      </w:r>
      <w:r w:rsidRPr="00824199">
        <w:t xml:space="preserve"> отмену испытаний </w:t>
      </w:r>
      <w:r w:rsidR="00CA5AF5">
        <w:t>СО</w:t>
      </w:r>
      <w:r w:rsidR="00B82AED">
        <w:t xml:space="preserve"> в целях утверждения типа</w:t>
      </w:r>
      <w:r w:rsidR="00B82AED" w:rsidRPr="00B82AED">
        <w:t>;</w:t>
      </w:r>
      <w:r w:rsidRPr="00824199">
        <w:t xml:space="preserve"> </w:t>
      </w:r>
      <w:r w:rsidR="00B82AED">
        <w:t xml:space="preserve">ввести процедуру утверждения типа СО на основании </w:t>
      </w:r>
      <w:r w:rsidR="00BC7141">
        <w:t>метрологической экспертизы</w:t>
      </w:r>
      <w:r w:rsidR="00CA5AF5">
        <w:t>, проводимой</w:t>
      </w:r>
      <w:r w:rsidR="00B82AED">
        <w:t xml:space="preserve"> </w:t>
      </w:r>
      <w:r w:rsidR="004C2BFF">
        <w:t>юридически</w:t>
      </w:r>
      <w:r w:rsidR="00CA5AF5">
        <w:t>ми</w:t>
      </w:r>
      <w:r w:rsidR="004C2BFF">
        <w:t xml:space="preserve"> лиц</w:t>
      </w:r>
      <w:r w:rsidR="00CA5AF5">
        <w:t>ами</w:t>
      </w:r>
      <w:r w:rsidR="00B82AED">
        <w:t>, аккредитованны</w:t>
      </w:r>
      <w:r w:rsidR="00CA5AF5">
        <w:t>ми</w:t>
      </w:r>
      <w:r w:rsidR="00B82AED">
        <w:t xml:space="preserve"> в национальной системе аккредитации</w:t>
      </w:r>
      <w:r w:rsidR="004C2BFF">
        <w:t xml:space="preserve"> на право метрологическ</w:t>
      </w:r>
      <w:r w:rsidR="00CA5AF5">
        <w:t>ой</w:t>
      </w:r>
      <w:r w:rsidR="004C2BFF">
        <w:t xml:space="preserve"> экспертиз</w:t>
      </w:r>
      <w:r w:rsidR="00CA5AF5">
        <w:t xml:space="preserve">ы </w:t>
      </w:r>
      <w:r w:rsidR="00B82AED" w:rsidRPr="00B82AED">
        <w:t>;</w:t>
      </w:r>
      <w:r w:rsidR="004C2BFF">
        <w:t xml:space="preserve"> для аккредитованных </w:t>
      </w:r>
      <w:r w:rsidR="004C2BFF" w:rsidRPr="00CA5AF5">
        <w:t xml:space="preserve">изготовителей СО на соответствие </w:t>
      </w:r>
      <w:r w:rsidR="00CA5AF5" w:rsidRPr="00CA5AF5">
        <w:t xml:space="preserve">ГОСТ </w:t>
      </w:r>
      <w:r w:rsidR="004C2BFF" w:rsidRPr="00CA5AF5">
        <w:rPr>
          <w:lang w:val="en-US"/>
        </w:rPr>
        <w:t>ISO</w:t>
      </w:r>
      <w:r w:rsidR="004C2BFF" w:rsidRPr="00CA5AF5">
        <w:t xml:space="preserve"> </w:t>
      </w:r>
      <w:r w:rsidR="004C2BFF" w:rsidRPr="00CA5AF5">
        <w:rPr>
          <w:lang w:val="en-US"/>
        </w:rPr>
        <w:t>Guide</w:t>
      </w:r>
      <w:r w:rsidR="004C2BFF" w:rsidRPr="00CA5AF5">
        <w:t xml:space="preserve"> 34 – по результатам проверки документации на СО;</w:t>
      </w:r>
    </w:p>
    <w:p w:rsidR="00E410A4" w:rsidRPr="00CA5AF5" w:rsidRDefault="00E410A4" w:rsidP="004C2BFF">
      <w:pPr>
        <w:ind w:firstLine="567"/>
        <w:jc w:val="both"/>
      </w:pPr>
      <w:r w:rsidRPr="00CA5AF5">
        <w:t xml:space="preserve">- </w:t>
      </w:r>
      <w:r w:rsidR="00CA5AF5" w:rsidRPr="00CA5AF5">
        <w:t xml:space="preserve">снять ограничение </w:t>
      </w:r>
      <w:r w:rsidRPr="00CA5AF5">
        <w:t>срок</w:t>
      </w:r>
      <w:r w:rsidR="00CA5AF5" w:rsidRPr="00CA5AF5">
        <w:t>а</w:t>
      </w:r>
      <w:r w:rsidRPr="00CA5AF5">
        <w:t xml:space="preserve"> действия свиде</w:t>
      </w:r>
      <w:r w:rsidR="00CA5AF5" w:rsidRPr="00CA5AF5">
        <w:t>тельства об утверждении типа СО</w:t>
      </w:r>
      <w:r w:rsidR="00CA5AF5">
        <w:t xml:space="preserve"> (5 лет) для СО серийного производства, ввиду высокой стоимости процедуры, связанной с переоформлением документа, включая стоимость метрологической экспертизы, и значительного количества документов, необходимых для </w:t>
      </w:r>
      <w:r w:rsidR="00503EEE">
        <w:t xml:space="preserve">предоставления на </w:t>
      </w:r>
      <w:r w:rsidR="00CA5AF5">
        <w:t>продлени</w:t>
      </w:r>
      <w:r w:rsidR="00503EEE">
        <w:t>е</w:t>
      </w:r>
      <w:r w:rsidR="00CA5AF5" w:rsidRPr="00CA5AF5">
        <w:t>;</w:t>
      </w:r>
    </w:p>
    <w:p w:rsidR="00AC4413" w:rsidRDefault="00AC4413" w:rsidP="00AC4413">
      <w:pPr>
        <w:ind w:firstLine="567"/>
        <w:jc w:val="both"/>
      </w:pPr>
      <w:r w:rsidRPr="00CA5AF5">
        <w:t>- исключить</w:t>
      </w:r>
      <w:r w:rsidRPr="00824199">
        <w:t xml:space="preserve"> аккредитацию на право испытаний СО в целях утверждения типа СО из Федерального закона «Об обеспечении единства измерений № 102-ФЗ), заменив ее при утверждении типа СО на метрологическую экспертизу; </w:t>
      </w:r>
    </w:p>
    <w:p w:rsidR="00E410A4" w:rsidRPr="00E410A4" w:rsidRDefault="00AC4413" w:rsidP="00E410A4">
      <w:pPr>
        <w:autoSpaceDE w:val="0"/>
        <w:autoSpaceDN w:val="0"/>
        <w:adjustRightInd w:val="0"/>
        <w:ind w:firstLine="567"/>
        <w:jc w:val="both"/>
      </w:pPr>
      <w:r w:rsidRPr="00824199">
        <w:t xml:space="preserve">- распространить положения  п. 11 </w:t>
      </w:r>
      <w:hyperlink r:id="rId12" w:tgtFrame="_blank" w:history="1">
        <w:r w:rsidRPr="00824199">
          <w:rPr>
            <w:rStyle w:val="a5"/>
            <w:color w:val="auto"/>
            <w:u w:val="none"/>
          </w:rPr>
          <w:t>Приказа № 970 (в ред. Приказа Минпромторга России от 16.02.2015 № 268, от 14.12.2015 № 4040)</w:t>
        </w:r>
      </w:hyperlink>
      <w:r w:rsidRPr="00824199">
        <w:t xml:space="preserve"> в части предоставления государственной услуги по продлению срока действия свидетельства об утверждении типа стандартного образца на стандартные образцы утвержденных типов, не имеющих (не прошедших процедуру переоформления) свидетельства об утверждении типа СО, оформленные в соответствии с </w:t>
      </w:r>
      <w:r w:rsidRPr="00824199">
        <w:rPr>
          <w:bCs/>
        </w:rPr>
        <w:t xml:space="preserve">Приказом </w:t>
      </w:r>
      <w:r w:rsidRPr="00824199">
        <w:t>Минпромторга России</w:t>
      </w:r>
      <w:r w:rsidRPr="00824199">
        <w:rPr>
          <w:bCs/>
        </w:rPr>
        <w:t xml:space="preserve"> от 03.02.2015 г. № 164 «Об утверждении формы свидетельств об утверждении типа стандартных образцов или типа средств измерений», без введения ограничения срока представления заявки на </w:t>
      </w:r>
      <w:r w:rsidRPr="00824199">
        <w:t>продление срока действия свидетельства об утвержд</w:t>
      </w:r>
      <w:r w:rsidR="00E410A4">
        <w:t>ении типа стандартного образца.</w:t>
      </w:r>
    </w:p>
    <w:p w:rsidR="00AC4413" w:rsidRPr="00824199" w:rsidRDefault="00AC4413" w:rsidP="00AC4413">
      <w:pPr>
        <w:autoSpaceDE w:val="0"/>
        <w:autoSpaceDN w:val="0"/>
        <w:adjustRightInd w:val="0"/>
        <w:ind w:firstLine="567"/>
        <w:jc w:val="both"/>
      </w:pPr>
      <w:r w:rsidRPr="00824199">
        <w:t xml:space="preserve">Предложения сформулированы в полном соответствии с положениями проекта Стратегии обеспечения единства измерений Российской Федерации до 2025 года в части нормативного правового регулирования </w:t>
      </w:r>
      <w:r w:rsidR="00817FCF">
        <w:t>в</w:t>
      </w:r>
      <w:r w:rsidRPr="00824199">
        <w:t xml:space="preserve"> области обеспечения единства измерений.</w:t>
      </w:r>
    </w:p>
    <w:p w:rsidR="00A624F8" w:rsidRPr="00354DD5" w:rsidRDefault="00527E41" w:rsidP="00A624F8">
      <w:pPr>
        <w:autoSpaceDE w:val="0"/>
        <w:autoSpaceDN w:val="0"/>
        <w:adjustRightInd w:val="0"/>
        <w:ind w:firstLine="567"/>
        <w:jc w:val="both"/>
      </w:pPr>
      <w:r>
        <w:t>1.20</w:t>
      </w:r>
      <w:r w:rsidR="00E410A4">
        <w:t xml:space="preserve"> </w:t>
      </w:r>
      <w:r w:rsidR="00D46216">
        <w:t>В</w:t>
      </w:r>
      <w:r w:rsidR="009B7FDF">
        <w:t xml:space="preserve"> целях обеспеч</w:t>
      </w:r>
      <w:r w:rsidR="00A624F8">
        <w:t xml:space="preserve">ения признания </w:t>
      </w:r>
      <w:r w:rsidR="00A624F8" w:rsidRPr="00354DD5">
        <w:t>национальной сис</w:t>
      </w:r>
      <w:r w:rsidR="009B7FDF" w:rsidRPr="00354DD5">
        <w:t xml:space="preserve">темы аккредитации </w:t>
      </w:r>
      <w:r w:rsidR="00A624F8" w:rsidRPr="00354DD5">
        <w:t>Росси</w:t>
      </w:r>
      <w:r w:rsidR="00FE7F2A">
        <w:t>йской Федерации</w:t>
      </w:r>
      <w:r w:rsidR="00A624F8" w:rsidRPr="00354DD5">
        <w:t xml:space="preserve"> </w:t>
      </w:r>
      <w:r w:rsidR="00354DD5" w:rsidRPr="00354DD5">
        <w:rPr>
          <w:bCs/>
        </w:rPr>
        <w:t>Международн</w:t>
      </w:r>
      <w:r w:rsidR="00FE7F2A">
        <w:rPr>
          <w:bCs/>
        </w:rPr>
        <w:t>ой</w:t>
      </w:r>
      <w:r w:rsidR="00354DD5" w:rsidRPr="00354DD5">
        <w:rPr>
          <w:bCs/>
        </w:rPr>
        <w:t xml:space="preserve"> организаци</w:t>
      </w:r>
      <w:r w:rsidR="00FE7F2A">
        <w:rPr>
          <w:bCs/>
        </w:rPr>
        <w:t>ей</w:t>
      </w:r>
      <w:r w:rsidR="00354DD5" w:rsidRPr="00354DD5">
        <w:rPr>
          <w:bCs/>
        </w:rPr>
        <w:t xml:space="preserve"> по аккредитации лабораторий (ИЛАК) </w:t>
      </w:r>
      <w:r w:rsidR="00D46216" w:rsidRPr="00354DD5">
        <w:t xml:space="preserve">просить Минэкономразвития России </w:t>
      </w:r>
      <w:r w:rsidR="00AC4413" w:rsidRPr="00354DD5">
        <w:t>рассмотреть вопрос</w:t>
      </w:r>
      <w:r w:rsidR="00A624F8" w:rsidRPr="00354DD5">
        <w:t>:</w:t>
      </w:r>
    </w:p>
    <w:p w:rsidR="00A624F8" w:rsidRDefault="00A624F8" w:rsidP="00A624F8">
      <w:pPr>
        <w:autoSpaceDE w:val="0"/>
        <w:autoSpaceDN w:val="0"/>
        <w:adjustRightInd w:val="0"/>
        <w:ind w:firstLine="567"/>
        <w:jc w:val="both"/>
      </w:pPr>
      <w:r w:rsidRPr="00A624F8">
        <w:t>-</w:t>
      </w:r>
      <w:r w:rsidR="00AC4413" w:rsidRPr="00824199">
        <w:t xml:space="preserve"> </w:t>
      </w:r>
      <w:r>
        <w:t xml:space="preserve">исключения из нормативных правовых актов Минэкономразвития России </w:t>
      </w:r>
      <w:r w:rsidR="00FE7F2A">
        <w:t xml:space="preserve">и № 412-ФЗ </w:t>
      </w:r>
      <w:r>
        <w:t>процедуры аккредитации юридических лиц на право испыта</w:t>
      </w:r>
      <w:r w:rsidR="00FE7F2A">
        <w:t>ний СО в целях утверждения типа</w:t>
      </w:r>
      <w:r w:rsidR="00FE7F2A" w:rsidRPr="00FE7F2A">
        <w:t>;</w:t>
      </w:r>
      <w:r>
        <w:t xml:space="preserve"> </w:t>
      </w:r>
    </w:p>
    <w:p w:rsidR="00AC4413" w:rsidRPr="00824199" w:rsidRDefault="00A624F8" w:rsidP="00A624F8">
      <w:pPr>
        <w:autoSpaceDE w:val="0"/>
        <w:autoSpaceDN w:val="0"/>
        <w:adjustRightInd w:val="0"/>
        <w:ind w:firstLine="567"/>
        <w:jc w:val="both"/>
      </w:pPr>
      <w:r w:rsidRPr="00A624F8">
        <w:t xml:space="preserve">- </w:t>
      </w:r>
      <w:r w:rsidR="00AC4413" w:rsidRPr="00824199">
        <w:t>включения в № 412-ФЗ процедур</w:t>
      </w:r>
      <w:r w:rsidR="00A12506">
        <w:t>ы</w:t>
      </w:r>
      <w:r w:rsidR="00AC4413" w:rsidRPr="00824199">
        <w:t xml:space="preserve"> аккредитации изготовителей СО на соответствие </w:t>
      </w:r>
      <w:r w:rsidR="00A12506">
        <w:t xml:space="preserve">ГОСТ </w:t>
      </w:r>
      <w:r w:rsidR="00AC4413" w:rsidRPr="00824199">
        <w:rPr>
          <w:lang w:val="en-US"/>
        </w:rPr>
        <w:t>ISO</w:t>
      </w:r>
      <w:r w:rsidR="00AC4413" w:rsidRPr="00824199">
        <w:t xml:space="preserve"> </w:t>
      </w:r>
      <w:r w:rsidR="00AC4413" w:rsidRPr="00824199">
        <w:rPr>
          <w:lang w:val="en-US"/>
        </w:rPr>
        <w:t>Guide</w:t>
      </w:r>
      <w:r w:rsidR="00AC4413" w:rsidRPr="00824199">
        <w:t xml:space="preserve"> 34 (в будущем – </w:t>
      </w:r>
      <w:r w:rsidR="00AC4413" w:rsidRPr="00824199">
        <w:rPr>
          <w:lang w:val="en-US"/>
        </w:rPr>
        <w:t>ISO</w:t>
      </w:r>
      <w:r w:rsidR="00AC4413" w:rsidRPr="00824199">
        <w:t xml:space="preserve"> 17034)</w:t>
      </w:r>
      <w:r w:rsidR="009B7FDF">
        <w:t xml:space="preserve"> </w:t>
      </w:r>
      <w:r w:rsidR="009B7FDF" w:rsidRPr="00A624F8">
        <w:rPr>
          <w:u w:val="single"/>
        </w:rPr>
        <w:t>исключительно на добровольной основе</w:t>
      </w:r>
      <w:r w:rsidR="00AC4413" w:rsidRPr="00A624F8">
        <w:rPr>
          <w:u w:val="single"/>
        </w:rPr>
        <w:t>.</w:t>
      </w:r>
    </w:p>
    <w:p w:rsidR="00AC4413" w:rsidRPr="00824199" w:rsidRDefault="00527E41" w:rsidP="00AC4413">
      <w:pPr>
        <w:autoSpaceDE w:val="0"/>
        <w:autoSpaceDN w:val="0"/>
        <w:adjustRightInd w:val="0"/>
        <w:ind w:firstLine="567"/>
        <w:jc w:val="both"/>
      </w:pPr>
      <w:r>
        <w:t>1.21</w:t>
      </w:r>
      <w:r w:rsidR="00AC4413" w:rsidRPr="00824199">
        <w:t xml:space="preserve"> Поддержать положения проекта Стратегии обеспечения единства измерений в Российской Федерации</w:t>
      </w:r>
      <w:r w:rsidR="00D46216">
        <w:t xml:space="preserve"> до 2025 года</w:t>
      </w:r>
      <w:r w:rsidR="00AC4413" w:rsidRPr="00824199">
        <w:t xml:space="preserve">, </w:t>
      </w:r>
      <w:r w:rsidR="00D46216">
        <w:t xml:space="preserve">размещенного на сайте Минпромторга России, </w:t>
      </w:r>
      <w:r w:rsidR="00AC4413" w:rsidRPr="00824199">
        <w:t>в том числе в части развития деятельности Государственной службы стандартных образцов состава и свойств веществ и материалов.</w:t>
      </w:r>
    </w:p>
    <w:p w:rsidR="00AC4413" w:rsidRPr="00824199" w:rsidRDefault="00AC4413" w:rsidP="00AC4413">
      <w:pPr>
        <w:jc w:val="both"/>
      </w:pPr>
    </w:p>
    <w:p w:rsidR="00527E41" w:rsidRDefault="00527E41">
      <w:pPr>
        <w:spacing w:after="160" w:line="259" w:lineRule="auto"/>
        <w:rPr>
          <w:b/>
        </w:rPr>
      </w:pPr>
      <w:r>
        <w:rPr>
          <w:b/>
        </w:rPr>
        <w:br w:type="page"/>
      </w:r>
    </w:p>
    <w:p w:rsidR="00AC4413" w:rsidRPr="008C7386" w:rsidRDefault="00AC4413" w:rsidP="00AC4413">
      <w:pPr>
        <w:ind w:firstLine="567"/>
        <w:jc w:val="both"/>
        <w:rPr>
          <w:b/>
          <w:sz w:val="22"/>
          <w:szCs w:val="22"/>
        </w:rPr>
      </w:pPr>
      <w:r w:rsidRPr="008C7386">
        <w:rPr>
          <w:b/>
        </w:rPr>
        <w:t>По результатам Круглого стола «</w:t>
      </w:r>
      <w:r w:rsidRPr="008C7386">
        <w:rPr>
          <w:b/>
          <w:sz w:val="22"/>
          <w:szCs w:val="22"/>
        </w:rPr>
        <w:t>О нормативных документах в области стандартных образцов.</w:t>
      </w:r>
      <w:r>
        <w:rPr>
          <w:b/>
          <w:sz w:val="22"/>
          <w:szCs w:val="22"/>
        </w:rPr>
        <w:t xml:space="preserve"> </w:t>
      </w:r>
      <w:r w:rsidRPr="008C7386">
        <w:rPr>
          <w:b/>
          <w:sz w:val="22"/>
          <w:szCs w:val="22"/>
        </w:rPr>
        <w:t>Разработка межгосударственных стандартов»</w:t>
      </w:r>
    </w:p>
    <w:p w:rsidR="00AC4413" w:rsidRDefault="00AC4413" w:rsidP="00AC4413">
      <w:pPr>
        <w:pStyle w:val="a7"/>
        <w:ind w:left="0" w:firstLine="567"/>
        <w:jc w:val="both"/>
      </w:pPr>
    </w:p>
    <w:p w:rsidR="00AC4413" w:rsidRPr="008C7386" w:rsidRDefault="00527E41" w:rsidP="00AC4413">
      <w:pPr>
        <w:pStyle w:val="a7"/>
        <w:ind w:left="0" w:firstLine="567"/>
        <w:jc w:val="both"/>
      </w:pPr>
      <w:r>
        <w:t>1.22</w:t>
      </w:r>
      <w:r w:rsidR="00AC4413">
        <w:t xml:space="preserve"> Считать крайне важным работы ФГУП «УНИИМ»</w:t>
      </w:r>
      <w:r w:rsidR="00AC4413" w:rsidRPr="008C7386">
        <w:t xml:space="preserve"> </w:t>
      </w:r>
      <w:r w:rsidR="00AC4413">
        <w:t>по</w:t>
      </w:r>
      <w:r w:rsidR="00AC4413" w:rsidRPr="008C7386">
        <w:t>:</w:t>
      </w:r>
    </w:p>
    <w:p w:rsidR="00AC4413" w:rsidRDefault="00AC4413" w:rsidP="00AC4413">
      <w:pPr>
        <w:pStyle w:val="a7"/>
        <w:ind w:left="0" w:firstLine="567"/>
        <w:jc w:val="both"/>
      </w:pPr>
      <w:r>
        <w:t>- разработке гармонизированных с международными требованиями межгосударственных документов по стандартизации в области СО;</w:t>
      </w:r>
    </w:p>
    <w:p w:rsidR="00AC4413" w:rsidRDefault="00AC4413" w:rsidP="00AC4413">
      <w:pPr>
        <w:pStyle w:val="a7"/>
        <w:ind w:left="0" w:firstLine="567"/>
        <w:jc w:val="both"/>
      </w:pPr>
      <w:r>
        <w:t>-  проведению мероприятий по пересмотру действующих документов по стандартизации в области СО, в том числе на основе мнений изготовителей и потребителей СО.</w:t>
      </w:r>
    </w:p>
    <w:p w:rsidR="00AC4413" w:rsidRPr="00BC041E" w:rsidRDefault="005A489F" w:rsidP="00AC4413">
      <w:pPr>
        <w:pStyle w:val="a7"/>
        <w:ind w:left="0" w:firstLine="567"/>
        <w:jc w:val="both"/>
      </w:pPr>
      <w:r>
        <w:t xml:space="preserve">1.23 </w:t>
      </w:r>
      <w:r w:rsidR="00AC4413">
        <w:t xml:space="preserve">Считать необходимым завершить работы по пересмотру документов по стандартизации в области СО, гармонизированных с международными документами ИСО к 2019 году. </w:t>
      </w:r>
    </w:p>
    <w:p w:rsidR="00AC4413" w:rsidRPr="00BC041E" w:rsidRDefault="00AC4413" w:rsidP="00AC4413">
      <w:pPr>
        <w:pStyle w:val="a7"/>
        <w:ind w:left="0" w:firstLine="567"/>
        <w:jc w:val="both"/>
      </w:pPr>
    </w:p>
    <w:p w:rsidR="00AC4413" w:rsidRDefault="00AC4413" w:rsidP="00AC4413">
      <w:pPr>
        <w:pStyle w:val="a7"/>
        <w:ind w:left="0" w:firstLine="567"/>
        <w:jc w:val="both"/>
        <w:rPr>
          <w:b/>
        </w:rPr>
      </w:pPr>
      <w:r w:rsidRPr="009F042E">
        <w:rPr>
          <w:b/>
        </w:rPr>
        <w:t>В целом по результатам съезда</w:t>
      </w:r>
    </w:p>
    <w:p w:rsidR="00AC4413" w:rsidRDefault="005A489F" w:rsidP="00AC4413">
      <w:pPr>
        <w:ind w:firstLine="567"/>
        <w:jc w:val="both"/>
      </w:pPr>
      <w:r>
        <w:t>1.24</w:t>
      </w:r>
      <w:r w:rsidR="00AC4413">
        <w:t xml:space="preserve"> Отметить важность и эффективность проведения мероприятия в формате Всероссийского съезда изготовителей и потребителей стандартных образцов, способствующего широкому обсуждению актуальных вопросов в области создания, применения СО в Российской Федерации, выработке общих позиций изготовителей и потребителей СО в отношении существующей практики разработки, производства, применения СО, стандартизации и нормативного правового регулирования в этой области.</w:t>
      </w:r>
    </w:p>
    <w:p w:rsidR="00AC4413" w:rsidRPr="00E50C64" w:rsidRDefault="005A489F" w:rsidP="00AC4413">
      <w:pPr>
        <w:ind w:firstLine="567"/>
        <w:jc w:val="both"/>
        <w:rPr>
          <w:b/>
        </w:rPr>
      </w:pPr>
      <w:r>
        <w:t>1.25</w:t>
      </w:r>
      <w:r w:rsidR="00AC4413">
        <w:t xml:space="preserve"> Выразить б</w:t>
      </w:r>
      <w:r w:rsidR="00AC4413" w:rsidRPr="009F042E">
        <w:t>лагодар</w:t>
      </w:r>
      <w:r w:rsidR="00AC4413">
        <w:t>ность</w:t>
      </w:r>
      <w:r w:rsidR="00AC4413" w:rsidRPr="009F042E">
        <w:t xml:space="preserve"> Росстандарт</w:t>
      </w:r>
      <w:r w:rsidR="00AC4413">
        <w:t>у</w:t>
      </w:r>
      <w:r w:rsidR="00AC4413" w:rsidRPr="009F042E">
        <w:t xml:space="preserve"> (Абрамов</w:t>
      </w:r>
      <w:r w:rsidR="00AC4413">
        <w:t>у</w:t>
      </w:r>
      <w:r w:rsidR="00AC4413" w:rsidRPr="009F042E">
        <w:t xml:space="preserve"> </w:t>
      </w:r>
      <w:r w:rsidR="00AC4413">
        <w:t>А.В.</w:t>
      </w:r>
      <w:r w:rsidR="00AC4413" w:rsidRPr="009F042E">
        <w:t xml:space="preserve">), </w:t>
      </w:r>
      <w:r w:rsidR="00547FEF">
        <w:t>НМЦ ГССО</w:t>
      </w:r>
      <w:r w:rsidR="00AC4413" w:rsidRPr="009F042E">
        <w:t xml:space="preserve"> ФГУП «УНИИМ» (Медведевских С.В.) за организацию и проведение </w:t>
      </w:r>
      <w:r w:rsidR="00091F09">
        <w:rPr>
          <w:lang w:val="en-US"/>
        </w:rPr>
        <w:t>I</w:t>
      </w:r>
      <w:r w:rsidR="00091F09">
        <w:t xml:space="preserve"> Всероссийского съезда изготовителей и потребителей стандартных образцов.</w:t>
      </w:r>
    </w:p>
    <w:p w:rsidR="00E410A4" w:rsidRDefault="005A489F" w:rsidP="00E410A4">
      <w:pPr>
        <w:ind w:firstLine="567"/>
        <w:jc w:val="both"/>
      </w:pPr>
      <w:r>
        <w:t>1.26</w:t>
      </w:r>
      <w:r w:rsidR="00E410A4">
        <w:t xml:space="preserve"> Рекомендовать </w:t>
      </w:r>
      <w:r w:rsidR="00AC4413" w:rsidRPr="009F042E">
        <w:t xml:space="preserve">проводить </w:t>
      </w:r>
      <w:r w:rsidR="00E410A4">
        <w:t xml:space="preserve">проведение </w:t>
      </w:r>
      <w:r w:rsidR="00AC4413" w:rsidRPr="009F042E">
        <w:t>Всероссийск</w:t>
      </w:r>
      <w:r w:rsidR="00E410A4">
        <w:t>ого</w:t>
      </w:r>
      <w:r w:rsidR="00AC4413" w:rsidRPr="009F042E">
        <w:t xml:space="preserve"> съезд</w:t>
      </w:r>
      <w:r w:rsidR="00E410A4">
        <w:t>а</w:t>
      </w:r>
      <w:r w:rsidR="00AC4413" w:rsidRPr="009F042E">
        <w:t xml:space="preserve"> изготовителей стандартных образцов состава и свойств веществ и материалов на постоянной основе </w:t>
      </w:r>
      <w:r w:rsidR="00AC4413">
        <w:t xml:space="preserve">с периодичностью раз в </w:t>
      </w:r>
      <w:r w:rsidR="00E410A4">
        <w:t>два</w:t>
      </w:r>
      <w:r w:rsidR="00AC4413">
        <w:t xml:space="preserve"> года с подробным информационным обеспечением о планируемом мероприятии на портале </w:t>
      </w:r>
      <w:r w:rsidR="009B7FDF">
        <w:t>ГССО</w:t>
      </w:r>
      <w:r w:rsidR="00AC4413">
        <w:t>.</w:t>
      </w:r>
    </w:p>
    <w:p w:rsidR="00AC4413" w:rsidRDefault="005A489F" w:rsidP="00AC4413">
      <w:pPr>
        <w:ind w:firstLine="567"/>
        <w:jc w:val="both"/>
      </w:pPr>
      <w:r>
        <w:t>1.27</w:t>
      </w:r>
      <w:r w:rsidR="00AC4413">
        <w:t xml:space="preserve"> Благодарить всех участников съезда за активную, плодотворную работу в рамках</w:t>
      </w:r>
      <w:r w:rsidR="00A57DD0">
        <w:t xml:space="preserve">            </w:t>
      </w:r>
      <w:r w:rsidR="001417DF">
        <w:t xml:space="preserve">        </w:t>
      </w:r>
      <w:r w:rsidR="00AC4413">
        <w:t xml:space="preserve"> </w:t>
      </w:r>
      <w:r w:rsidR="00AC4413">
        <w:rPr>
          <w:lang w:val="en-US"/>
        </w:rPr>
        <w:t>I</w:t>
      </w:r>
      <w:r w:rsidR="00AC4413" w:rsidRPr="00E50C64">
        <w:t xml:space="preserve"> </w:t>
      </w:r>
      <w:r w:rsidR="00AC4413">
        <w:t>Всероссийского съезда изготовителей стандартных образцов.</w:t>
      </w:r>
    </w:p>
    <w:p w:rsidR="005217E7" w:rsidRDefault="005A489F" w:rsidP="005217E7">
      <w:pPr>
        <w:ind w:firstLine="567"/>
        <w:jc w:val="both"/>
      </w:pPr>
      <w:r>
        <w:t>1.28</w:t>
      </w:r>
      <w:r w:rsidR="00AC4413" w:rsidRPr="00904933">
        <w:t xml:space="preserve"> Информировать о состоявшемся съезде Минпромторг</w:t>
      </w:r>
      <w:r w:rsidR="00F36899">
        <w:t xml:space="preserve"> России</w:t>
      </w:r>
      <w:r w:rsidR="00AC4413" w:rsidRPr="00904933">
        <w:t>, Минэкономразвития</w:t>
      </w:r>
      <w:r w:rsidR="00F36899">
        <w:t xml:space="preserve"> России</w:t>
      </w:r>
      <w:r w:rsidR="00AC4413" w:rsidRPr="00904933">
        <w:t xml:space="preserve">, Росстандарт, </w:t>
      </w:r>
      <w:r w:rsidR="00F36899">
        <w:t>Рабочую группу</w:t>
      </w:r>
      <w:r w:rsidR="00AC4413" w:rsidRPr="00904933">
        <w:t xml:space="preserve"> по законодательной метрологии Росстандарт</w:t>
      </w:r>
      <w:r w:rsidR="00A52682">
        <w:t>а</w:t>
      </w:r>
      <w:r w:rsidR="00AC4413" w:rsidRPr="00904933">
        <w:t xml:space="preserve">, все заинтересованные </w:t>
      </w:r>
      <w:r w:rsidR="00AC4413">
        <w:t>организации - участники Государственной службы стандартных образцов состава и свойств веществ и материалов, иные заинтересованные организации, экспертов через доступные информационные источники.</w:t>
      </w:r>
    </w:p>
    <w:p w:rsidR="009B7FDF" w:rsidRDefault="009B7FDF" w:rsidP="005217E7">
      <w:pPr>
        <w:ind w:firstLine="567"/>
        <w:jc w:val="both"/>
      </w:pPr>
    </w:p>
    <w:p w:rsidR="00367062" w:rsidRDefault="00367062" w:rsidP="00367062">
      <w:pPr>
        <w:ind w:firstLine="567"/>
        <w:jc w:val="center"/>
      </w:pPr>
    </w:p>
    <w:p w:rsidR="00817FCF" w:rsidRDefault="009B7FDF" w:rsidP="00367062">
      <w:pPr>
        <w:ind w:firstLine="567"/>
        <w:jc w:val="center"/>
        <w:rPr>
          <w:i/>
        </w:rPr>
      </w:pPr>
      <w:r w:rsidRPr="00367062">
        <w:rPr>
          <w:i/>
        </w:rPr>
        <w:t xml:space="preserve">Решения приняты с учетом </w:t>
      </w:r>
      <w:r w:rsidR="00367062" w:rsidRPr="00367062">
        <w:rPr>
          <w:i/>
        </w:rPr>
        <w:t xml:space="preserve">положений </w:t>
      </w:r>
    </w:p>
    <w:p w:rsidR="00817FCF" w:rsidRDefault="00367062" w:rsidP="00367062">
      <w:pPr>
        <w:ind w:firstLine="567"/>
        <w:jc w:val="center"/>
        <w:rPr>
          <w:bCs/>
          <w:i/>
        </w:rPr>
      </w:pPr>
      <w:r w:rsidRPr="00367062">
        <w:rPr>
          <w:bCs/>
          <w:i/>
        </w:rPr>
        <w:t xml:space="preserve">Постановления Правительства Российской Федерации № 884 от 2 ноября 2009 г. </w:t>
      </w:r>
    </w:p>
    <w:p w:rsidR="00C6628D" w:rsidRDefault="00367062" w:rsidP="00817FCF">
      <w:pPr>
        <w:ind w:firstLine="567"/>
        <w:jc w:val="center"/>
        <w:rPr>
          <w:i/>
        </w:rPr>
      </w:pPr>
      <w:r w:rsidRPr="00367062">
        <w:rPr>
          <w:bCs/>
          <w:i/>
        </w:rPr>
        <w:t>«Об утверждении Положения о Государственной службе стандартных образцов состава и свойств веществ и материалов»,</w:t>
      </w:r>
      <w:r w:rsidR="00817FCF">
        <w:rPr>
          <w:bCs/>
          <w:i/>
        </w:rPr>
        <w:t xml:space="preserve"> </w:t>
      </w:r>
      <w:r w:rsidR="009B7FDF" w:rsidRPr="00367062">
        <w:rPr>
          <w:i/>
        </w:rPr>
        <w:t>нужд государства, отечественных потребителей</w:t>
      </w:r>
      <w:r w:rsidR="0046491A" w:rsidRPr="00367062">
        <w:rPr>
          <w:i/>
        </w:rPr>
        <w:t xml:space="preserve"> СО и </w:t>
      </w:r>
      <w:r w:rsidR="009B7FDF" w:rsidRPr="00367062">
        <w:rPr>
          <w:i/>
        </w:rPr>
        <w:t>отечественных изготовителей СО</w:t>
      </w:r>
      <w:r w:rsidRPr="00367062">
        <w:rPr>
          <w:i/>
        </w:rPr>
        <w:t xml:space="preserve">. </w:t>
      </w:r>
    </w:p>
    <w:p w:rsidR="001417DF" w:rsidRDefault="001417DF" w:rsidP="00CA1020">
      <w:pPr>
        <w:rPr>
          <w:i/>
        </w:rPr>
      </w:pPr>
    </w:p>
    <w:p w:rsidR="00C6628D" w:rsidRDefault="00C6628D">
      <w:pPr>
        <w:spacing w:after="160" w:line="259" w:lineRule="auto"/>
        <w:rPr>
          <w:i/>
        </w:rPr>
      </w:pPr>
      <w:r>
        <w:rPr>
          <w:i/>
        </w:rPr>
        <w:br w:type="page"/>
      </w:r>
    </w:p>
    <w:p w:rsidR="00493F66" w:rsidRDefault="00493F66" w:rsidP="00493F66">
      <w:pPr>
        <w:spacing w:after="160" w:line="259" w:lineRule="auto"/>
        <w:jc w:val="center"/>
        <w:rPr>
          <w:i/>
        </w:rPr>
      </w:pPr>
    </w:p>
    <w:p w:rsidR="009B7FDF" w:rsidRDefault="00C6628D" w:rsidP="00C6628D">
      <w:pPr>
        <w:ind w:firstLine="567"/>
        <w:jc w:val="right"/>
        <w:rPr>
          <w:b/>
        </w:rPr>
      </w:pPr>
      <w:r w:rsidRPr="00C6628D">
        <w:rPr>
          <w:b/>
        </w:rPr>
        <w:t xml:space="preserve">Приложение </w:t>
      </w:r>
      <w:r w:rsidR="00EE62DD">
        <w:rPr>
          <w:b/>
        </w:rPr>
        <w:t>1</w:t>
      </w:r>
    </w:p>
    <w:p w:rsidR="00C6628D" w:rsidRDefault="00C6628D" w:rsidP="00C6628D">
      <w:pPr>
        <w:ind w:firstLine="567"/>
        <w:jc w:val="right"/>
        <w:rPr>
          <w:b/>
        </w:rPr>
      </w:pPr>
    </w:p>
    <w:p w:rsidR="00C6628D" w:rsidRPr="00C6628D" w:rsidRDefault="00C6628D" w:rsidP="00C6628D">
      <w:pPr>
        <w:jc w:val="center"/>
        <w:rPr>
          <w:b/>
        </w:rPr>
      </w:pPr>
      <w:r>
        <w:rPr>
          <w:b/>
        </w:rPr>
        <w:t>ПОЯСНИТЕЛЬНАЯ ЗАПИСКА</w:t>
      </w:r>
    </w:p>
    <w:p w:rsidR="00C6628D" w:rsidRDefault="00C6628D" w:rsidP="00C6628D">
      <w:pPr>
        <w:ind w:firstLine="567"/>
      </w:pPr>
    </w:p>
    <w:p w:rsidR="00C6628D" w:rsidRPr="00C6628D" w:rsidRDefault="00C6628D" w:rsidP="00C6628D">
      <w:pPr>
        <w:pStyle w:val="a3"/>
        <w:jc w:val="center"/>
        <w:rPr>
          <w:rFonts w:ascii="Times New Roman" w:hAnsi="Times New Roman"/>
          <w:b/>
          <w:sz w:val="24"/>
          <w:szCs w:val="24"/>
          <w:lang w:val="ru-RU"/>
        </w:rPr>
      </w:pPr>
      <w:r>
        <w:rPr>
          <w:rFonts w:ascii="Times New Roman" w:hAnsi="Times New Roman"/>
          <w:b/>
          <w:sz w:val="24"/>
          <w:szCs w:val="24"/>
          <w:lang w:val="ru-RU"/>
        </w:rPr>
        <w:t>«</w:t>
      </w:r>
      <w:r w:rsidRPr="00C6628D">
        <w:rPr>
          <w:rFonts w:ascii="Times New Roman" w:hAnsi="Times New Roman"/>
          <w:b/>
          <w:sz w:val="24"/>
          <w:szCs w:val="24"/>
          <w:lang w:val="ru-RU"/>
        </w:rPr>
        <w:t>СОСТОЯНИЕ ДЕЯТЕЛЬНОСТИ В ОБЛАСТИ СТАНДАРТНЫХ ОБРАЗЦОВ В РОССИЙСКОЙ ФЕДЕРАЦИИ, ОБСУЖДЕНИЕ КОТОРОЙ СОСТОЯЛОСЬ НА СЪЕЗДЕ</w:t>
      </w:r>
      <w:r>
        <w:rPr>
          <w:rFonts w:ascii="Times New Roman" w:hAnsi="Times New Roman"/>
          <w:b/>
          <w:sz w:val="24"/>
          <w:szCs w:val="24"/>
          <w:lang w:val="ru-RU"/>
        </w:rPr>
        <w:t>»</w:t>
      </w:r>
    </w:p>
    <w:p w:rsidR="00C6628D" w:rsidRDefault="00C6628D" w:rsidP="00C6628D">
      <w:pPr>
        <w:spacing w:before="100" w:beforeAutospacing="1" w:after="100" w:afterAutospacing="1"/>
        <w:jc w:val="both"/>
      </w:pPr>
      <w:r>
        <w:t>Разработка и производство отечественных стандартных образцов (СО) в Российской Федерации имеет крайне важное значение. Основная часть российских испытательных лабораторий организаций, промышленных предприятий различных отраслей, диагностических центров, научно-исследовательских институтов, юридических лиц, осуществляющие деятельность в области обеспечения единства измерений (поверка, калибровка средств измерений, испытания) являются потребителями отечественных стандартных образцов, используемых для обеспечения точности, достоверности результатов измерений. Это связано со значительной доступностью (стоимость, сроки поставки) отечественных СО в сравнении с зарубежными аналогами, хорошим качеством и постпродажным обслуживанием. В</w:t>
      </w:r>
      <w:r w:rsidR="001F1CBB">
        <w:t>о</w:t>
      </w:r>
      <w:r>
        <w:t xml:space="preserve"> многих случаях ввоз в Российскую Федерацию импортных СО затруднен или невозможен по разным причинам, что определяет отечественные СО как единственные СО, доступные для российского потребителя.</w:t>
      </w:r>
    </w:p>
    <w:p w:rsidR="00C6628D" w:rsidRPr="00650D9B" w:rsidRDefault="00C6628D" w:rsidP="00C6628D">
      <w:pPr>
        <w:spacing w:before="100" w:beforeAutospacing="1" w:after="100" w:afterAutospacing="1"/>
        <w:jc w:val="both"/>
        <w:rPr>
          <w:i/>
        </w:rPr>
      </w:pPr>
      <w:r>
        <w:rPr>
          <w:i/>
        </w:rPr>
        <w:t xml:space="preserve">1.1 </w:t>
      </w:r>
      <w:r w:rsidRPr="00650D9B">
        <w:rPr>
          <w:i/>
        </w:rPr>
        <w:t>Разработка и производство СО</w:t>
      </w:r>
    </w:p>
    <w:p w:rsidR="00C6628D" w:rsidRPr="00B03494" w:rsidRDefault="00C6628D" w:rsidP="00C6628D">
      <w:pPr>
        <w:spacing w:before="100" w:beforeAutospacing="1" w:after="100" w:afterAutospacing="1"/>
        <w:jc w:val="both"/>
      </w:pPr>
      <w:r>
        <w:t>Разработку и производство СО в Российской Федерации осуществляют организации и предприятия различных форм собственности, в том числе подведомственные министерствам, ведомствам для обеспечения потребностей собственных лабораторий и</w:t>
      </w:r>
      <w:r w:rsidRPr="00E56190">
        <w:t>/</w:t>
      </w:r>
      <w:r>
        <w:t xml:space="preserve">или других организаций. Планирование разработок и производства новых стандартных образцов осуществляется самими предприятиями и организациями на основании собственного мониторинга потребностей в СО, запросов потребителей. Финансирование разработок новых СО осуществляется, как правило, за счет средств самих предприятий-изготовителей СО, либо на основе договорных отношений между предприятиями. В редких случаях в настоящее время финансирование разработок новых СО осуществляется в рамках </w:t>
      </w:r>
      <w:r w:rsidRPr="00B03494">
        <w:t xml:space="preserve">реализации государственных целевых программ, обеспечивая взаимодействие в рамках государственного частного партнерства. Спрос на отечественные СО в Российской Федерации высок, при условии проведенных методических процедур, связанных с их внедрением в практику лабораторий, и хороших маркетинговых исследований. </w:t>
      </w:r>
    </w:p>
    <w:p w:rsidR="00C6628D" w:rsidRDefault="00C6628D" w:rsidP="00C6628D">
      <w:pPr>
        <w:jc w:val="both"/>
      </w:pPr>
      <w:r w:rsidRPr="00B03494">
        <w:t>Высокий спрос на целый ряд российских СО наблюдается и на рынках стран СНГ. В этой связи планирование создания новых СО в будущем в качестве</w:t>
      </w:r>
      <w:r>
        <w:t xml:space="preserve"> межгосударственных стандартных образцов некоторыми изготовителями СО осуществляется в рамках «Программы по созданию и применению стандартных образцов состава и свойств веществ и материалов на период 2016-2020 г.г.», утвержденной Межгосударственным советом по стандартизации метрологии и сертификации. </w:t>
      </w:r>
    </w:p>
    <w:p w:rsidR="00C6628D" w:rsidRDefault="00C6628D" w:rsidP="00C6628D">
      <w:pPr>
        <w:jc w:val="both"/>
      </w:pPr>
    </w:p>
    <w:p w:rsidR="00C6628D" w:rsidRPr="005B2124" w:rsidRDefault="00C6628D" w:rsidP="00C6628D">
      <w:pPr>
        <w:jc w:val="both"/>
      </w:pPr>
      <w:r>
        <w:t>В то же время российской системы планирования создания новых СО нет. В этой связи наблюдается</w:t>
      </w:r>
      <w:r w:rsidRPr="005B2124">
        <w:t>:</w:t>
      </w:r>
    </w:p>
    <w:p w:rsidR="00C6628D" w:rsidRDefault="00C6628D" w:rsidP="00C6628D">
      <w:pPr>
        <w:pStyle w:val="a7"/>
        <w:numPr>
          <w:ilvl w:val="0"/>
          <w:numId w:val="12"/>
        </w:numPr>
        <w:ind w:left="0" w:firstLine="567"/>
        <w:jc w:val="both"/>
      </w:pPr>
      <w:r>
        <w:t>отсутствие какой-либо информации для потребителей СО о появлении в ближайшее время на отечественном рынке новых крайне востребованных отечественных СО</w:t>
      </w:r>
      <w:r w:rsidRPr="00B45DC5">
        <w:t>;</w:t>
      </w:r>
    </w:p>
    <w:p w:rsidR="00C6628D" w:rsidRDefault="00C6628D" w:rsidP="00C6628D">
      <w:pPr>
        <w:pStyle w:val="a7"/>
        <w:numPr>
          <w:ilvl w:val="0"/>
          <w:numId w:val="12"/>
        </w:numPr>
        <w:ind w:left="0" w:firstLine="567"/>
        <w:jc w:val="both"/>
      </w:pPr>
      <w:r>
        <w:t>разработка различными изготовителями СО, независимо друг от друга, аналогичных типов СО, с вложением значительных денежных средств предприятий изготовителей, в то время, как большое количество новых типов СО, необходимых в Российской Федерации, не разрабатывается.</w:t>
      </w:r>
    </w:p>
    <w:p w:rsidR="00C6628D" w:rsidRDefault="00C6628D" w:rsidP="00C6628D">
      <w:pPr>
        <w:jc w:val="both"/>
      </w:pPr>
    </w:p>
    <w:p w:rsidR="001F1CBB" w:rsidRDefault="001F1CBB">
      <w:pPr>
        <w:spacing w:after="160" w:line="259" w:lineRule="auto"/>
      </w:pPr>
      <w:r>
        <w:br w:type="page"/>
      </w:r>
    </w:p>
    <w:p w:rsidR="00C6628D" w:rsidRPr="00B955D4" w:rsidRDefault="00C6628D" w:rsidP="00C6628D">
      <w:pPr>
        <w:jc w:val="both"/>
      </w:pPr>
      <w:r>
        <w:t>Ряд отечественных изготовителей СО, к сожалению, вынуждены останавливать производство СО в связи с</w:t>
      </w:r>
      <w:r w:rsidRPr="0068699F">
        <w:t>:</w:t>
      </w:r>
    </w:p>
    <w:p w:rsidR="00C6628D" w:rsidRDefault="00C6628D" w:rsidP="00C6628D">
      <w:pPr>
        <w:pStyle w:val="a7"/>
        <w:numPr>
          <w:ilvl w:val="0"/>
          <w:numId w:val="12"/>
        </w:numPr>
        <w:ind w:left="0" w:firstLine="567"/>
        <w:jc w:val="both"/>
      </w:pPr>
      <w:r>
        <w:t>внедрением в Российской Федерации новых нормативного правового акта в области обеспечения единства измерений (</w:t>
      </w:r>
      <w:hyperlink r:id="rId13" w:tgtFrame="_blank" w:history="1">
        <w:r>
          <w:rPr>
            <w:rStyle w:val="a5"/>
            <w:color w:val="auto"/>
            <w:u w:val="none"/>
          </w:rPr>
          <w:t>Приказ</w:t>
        </w:r>
        <w:r w:rsidRPr="00635AD4">
          <w:rPr>
            <w:rStyle w:val="a5"/>
            <w:color w:val="auto"/>
            <w:u w:val="none"/>
          </w:rPr>
          <w:t xml:space="preserve"> Минпромторга России № 970 (в ред. Приказа Минпромторга России от 16.02.2015 N 268, от 14.12.2015 № 4040)</w:t>
        </w:r>
      </w:hyperlink>
      <w:r>
        <w:t>), устанавливающего систему ограничительных мер по продлению сроков действия свидетельств об утверждении типа СО</w:t>
      </w:r>
      <w:r w:rsidRPr="0068699F">
        <w:t>;</w:t>
      </w:r>
    </w:p>
    <w:p w:rsidR="00C6628D" w:rsidRDefault="00C6628D" w:rsidP="00C6628D">
      <w:pPr>
        <w:pStyle w:val="a7"/>
        <w:numPr>
          <w:ilvl w:val="0"/>
          <w:numId w:val="12"/>
        </w:numPr>
        <w:ind w:left="0" w:firstLine="709"/>
        <w:jc w:val="both"/>
      </w:pPr>
      <w:r>
        <w:t>неразвитой системой мер по внедрению новых типов СО в практику испытательных лабораторий (зачастую при разработке национальных, межгосударственных стандартов на методики (методы) измерений в рамках Технических комитетов по стандартизации, при аттестации методик измерений не учитывается наличие выпускаемых в стране отечественных СО, соответствующие СО не вписываются в методики измерений для градуировки (калибровки) средств измерений, контроля правильности измерений и, как следствие, не применяются потребителями)</w:t>
      </w:r>
      <w:r w:rsidRPr="00B955D4">
        <w:t>;</w:t>
      </w:r>
      <w:r>
        <w:t xml:space="preserve"> </w:t>
      </w:r>
    </w:p>
    <w:p w:rsidR="00C6628D" w:rsidRDefault="00C6628D" w:rsidP="00C6628D">
      <w:pPr>
        <w:pStyle w:val="a7"/>
        <w:numPr>
          <w:ilvl w:val="0"/>
          <w:numId w:val="12"/>
        </w:numPr>
        <w:ind w:left="0" w:firstLine="709"/>
        <w:jc w:val="both"/>
      </w:pPr>
      <w:r>
        <w:t xml:space="preserve">необоснованным запретом </w:t>
      </w:r>
      <w:r w:rsidR="00D318AC">
        <w:t xml:space="preserve">некоторыми </w:t>
      </w:r>
      <w:r>
        <w:t xml:space="preserve">экспертами по аккредитации применять </w:t>
      </w:r>
      <w:r w:rsidR="00035F73">
        <w:t>СО утвержденных типов (</w:t>
      </w:r>
      <w:r>
        <w:t>ГСО</w:t>
      </w:r>
      <w:r w:rsidR="00035F73">
        <w:t>)</w:t>
      </w:r>
      <w:r>
        <w:t xml:space="preserve"> для проверки квалификации лабораторий провайдерами проверки квалификации лабораторий без </w:t>
      </w:r>
      <w:r w:rsidR="001E3B24">
        <w:t xml:space="preserve">предварительной </w:t>
      </w:r>
      <w:r>
        <w:t>экспериментальной проверки ГСО провайдерами МСИ, что снижает применение отечественных ГСО в этой области</w:t>
      </w:r>
      <w:r w:rsidRPr="00B91ABC">
        <w:t>;</w:t>
      </w:r>
    </w:p>
    <w:p w:rsidR="00C6628D" w:rsidRDefault="00C6628D" w:rsidP="00C6628D">
      <w:pPr>
        <w:pStyle w:val="a7"/>
        <w:numPr>
          <w:ilvl w:val="0"/>
          <w:numId w:val="12"/>
        </w:numPr>
        <w:ind w:left="0" w:firstLine="709"/>
        <w:jc w:val="both"/>
      </w:pPr>
      <w:r>
        <w:t>изменением бизнес-интересов организаций-изготовителей СО и невозможностью вследствие отсутствия соответствующих положений в нормативном правовом акте в области обеспечения единства измерений (</w:t>
      </w:r>
      <w:hyperlink r:id="rId14" w:tgtFrame="_blank" w:history="1">
        <w:r>
          <w:rPr>
            <w:rStyle w:val="a5"/>
            <w:color w:val="auto"/>
            <w:u w:val="none"/>
          </w:rPr>
          <w:t>Приказ</w:t>
        </w:r>
        <w:r w:rsidRPr="00635AD4">
          <w:rPr>
            <w:rStyle w:val="a5"/>
            <w:color w:val="auto"/>
            <w:u w:val="none"/>
          </w:rPr>
          <w:t xml:space="preserve"> Минпромторга России № 970 (в ред. Приказа Минпромторга России от 16.02.2015 N 268, от 14.12.2015 № 4040)</w:t>
        </w:r>
      </w:hyperlink>
      <w:r>
        <w:t xml:space="preserve">) передачи прав на производство СО другим заинтересованным отечественным организациям путем внесения изменений в описание типа и свидетельство об утверждении </w:t>
      </w:r>
      <w:r w:rsidRPr="00843BB7">
        <w:t>типа в части</w:t>
      </w:r>
      <w:r>
        <w:t xml:space="preserve"> других изготовителей СО.</w:t>
      </w:r>
    </w:p>
    <w:p w:rsidR="00C6628D" w:rsidRDefault="00C6628D" w:rsidP="00C6628D">
      <w:pPr>
        <w:pStyle w:val="a7"/>
        <w:ind w:left="0" w:firstLine="709"/>
        <w:jc w:val="both"/>
      </w:pPr>
      <w:r>
        <w:t>Отмечен высокий спрос и значительная неудовлетворенность потребности в ГСО со стороны государственных региональных центров стандартизации, метрологии и сертификации, использующих ГСО для поверки, калибровки СИ.</w:t>
      </w:r>
    </w:p>
    <w:p w:rsidR="00C6628D" w:rsidRDefault="00C6628D" w:rsidP="00C6628D">
      <w:pPr>
        <w:pStyle w:val="a7"/>
        <w:ind w:left="0" w:firstLine="709"/>
        <w:jc w:val="both"/>
      </w:pPr>
      <w:r>
        <w:t xml:space="preserve">Отмечено несоответствие деятельности в части СО в области законодательной метрологии и национальной системы аккредитации Российской Федерации международной практике, принятой соответственно в документах МОЗМ, ИСО, ИЛАК. В Российской Федерации на основании положений Федерального закона №102-ФЗ «Об обеспечении единства измерений» и </w:t>
      </w:r>
      <w:r w:rsidRPr="00406864">
        <w:t>Приказ</w:t>
      </w:r>
      <w:r>
        <w:t>а</w:t>
      </w:r>
      <w:r w:rsidRPr="00406864">
        <w:t xml:space="preserve"> </w:t>
      </w:r>
      <w:r w:rsidRPr="006820B9">
        <w:t>Минэкономразвития РФ № 326 от 30.05.2014 г. в рамках национальной системы аккредитации принята процедура аккредитации юридических лиц на право испытаний СО в целях утверждения типа. Указанной процедуры нет в международной практике. В документ</w:t>
      </w:r>
      <w:r w:rsidR="00EB067A">
        <w:t>е</w:t>
      </w:r>
      <w:r w:rsidRPr="006820B9">
        <w:t xml:space="preserve"> МОЗМ </w:t>
      </w:r>
      <w:r w:rsidR="00EB067A">
        <w:t xml:space="preserve">          </w:t>
      </w:r>
      <w:r w:rsidRPr="006820B9">
        <w:t xml:space="preserve">(Д 18 МОЗМ) вместо испытаний СО в целях утверждения типа принята процедура метрологической экспертизы.  </w:t>
      </w:r>
    </w:p>
    <w:p w:rsidR="00C6628D" w:rsidRPr="006820B9" w:rsidRDefault="00C6628D" w:rsidP="00C6628D">
      <w:pPr>
        <w:pStyle w:val="a7"/>
        <w:ind w:left="0" w:firstLine="709"/>
        <w:jc w:val="both"/>
      </w:pPr>
      <w:r w:rsidRPr="006820B9">
        <w:t xml:space="preserve">В то же время во многих странах мира </w:t>
      </w:r>
      <w:r w:rsidRPr="006820B9">
        <w:rPr>
          <w:u w:val="single"/>
        </w:rPr>
        <w:t>на добровольной</w:t>
      </w:r>
      <w:r w:rsidRPr="006820B9">
        <w:t xml:space="preserve"> основе действует система аккредитации изготовителей СО на соответствие </w:t>
      </w:r>
      <w:r w:rsidRPr="006820B9">
        <w:rPr>
          <w:lang w:val="en-US"/>
        </w:rPr>
        <w:t>ISO</w:t>
      </w:r>
      <w:r w:rsidRPr="006820B9">
        <w:t xml:space="preserve"> </w:t>
      </w:r>
      <w:r w:rsidRPr="006820B9">
        <w:rPr>
          <w:lang w:val="en-US"/>
        </w:rPr>
        <w:t>Guide</w:t>
      </w:r>
      <w:r w:rsidRPr="006820B9">
        <w:t xml:space="preserve"> 34 «Общие требования к компетентности изготовителей стандартных образцов» (в будущем - 17034). В национальной системе аккредитации Российской Федерации система аккредитации изготовителей СО отсутствует. Отмечается уверенная тенденцией проведения мероприятий некоторыми отечественным</w:t>
      </w:r>
      <w:r>
        <w:t xml:space="preserve">и изготовителями СО </w:t>
      </w:r>
      <w:r w:rsidRPr="006820B9">
        <w:t>демонстрировать собственную компетентность посредством аккредитации в  международной системе аккредитации, не являющейся национальной и, к сожалению, не имеющей признание в национальной системе аккредитации, которая однако дает им признание за рубежом и возможность осуществлять поставки своей продукции за рубеж.</w:t>
      </w:r>
    </w:p>
    <w:p w:rsidR="00C6628D" w:rsidRPr="00DB02D9" w:rsidRDefault="00C6628D" w:rsidP="00C6628D">
      <w:pPr>
        <w:pStyle w:val="a7"/>
        <w:ind w:left="0" w:firstLine="567"/>
        <w:jc w:val="both"/>
      </w:pPr>
      <w:r w:rsidRPr="006820B9">
        <w:t>Россия до сих пор не является членом Международного сотрудничества по аккредитации лабораторий (</w:t>
      </w:r>
      <w:r w:rsidRPr="006820B9">
        <w:rPr>
          <w:lang w:val="en-US"/>
        </w:rPr>
        <w:t>ILA</w:t>
      </w:r>
      <w:r w:rsidRPr="006820B9">
        <w:t xml:space="preserve">С). В настоящее время Росаккредитацией предпринимаются серьезные шаги по вступлению в эту организацию. Отсутствие в национальной системе аккредитации России процедуры аккредитации изготовителей СО и, в то же время,  наличие несоответствующей политике </w:t>
      </w:r>
      <w:r w:rsidRPr="006820B9">
        <w:rPr>
          <w:lang w:val="en-US"/>
        </w:rPr>
        <w:t>ILAC</w:t>
      </w:r>
      <w:r w:rsidRPr="006820B9">
        <w:t xml:space="preserve"> аккредитации юридических лиц на право испытани</w:t>
      </w:r>
      <w:r>
        <w:t>й СО в целях</w:t>
      </w:r>
      <w:r w:rsidRPr="006820B9">
        <w:t xml:space="preserve"> утверждения может быть серьезным препятствием национальной</w:t>
      </w:r>
      <w:r>
        <w:t xml:space="preserve"> системы аккредитации России </w:t>
      </w:r>
      <w:r w:rsidRPr="00DB02D9">
        <w:t xml:space="preserve">при вступлении в </w:t>
      </w:r>
      <w:r w:rsidRPr="00DB02D9">
        <w:rPr>
          <w:lang w:val="en-US"/>
        </w:rPr>
        <w:t>ILAC</w:t>
      </w:r>
      <w:r w:rsidRPr="00DB02D9">
        <w:t>.</w:t>
      </w:r>
      <w:r>
        <w:t xml:space="preserve">  </w:t>
      </w:r>
    </w:p>
    <w:p w:rsidR="00C6628D" w:rsidRPr="00843BB7" w:rsidRDefault="00C6628D" w:rsidP="00C6628D">
      <w:pPr>
        <w:ind w:firstLine="567"/>
        <w:jc w:val="both"/>
      </w:pPr>
      <w:r>
        <w:t xml:space="preserve">В то же время </w:t>
      </w:r>
      <w:r w:rsidRPr="00DB02D9">
        <w:t>Съезд считает необходимым отметить важное обстоятельство. Создание нового СО – это научно-исследовательская работа</w:t>
      </w:r>
      <w:r>
        <w:t>,</w:t>
      </w:r>
      <w:r w:rsidRPr="001557E0">
        <w:t xml:space="preserve"> </w:t>
      </w:r>
      <w:r w:rsidRPr="00DB02D9">
        <w:t xml:space="preserve">достаточно </w:t>
      </w:r>
      <w:r>
        <w:t>дорогостоящая и затратная по времени</w:t>
      </w:r>
      <w:r w:rsidRPr="00DB02D9">
        <w:t>,</w:t>
      </w:r>
      <w:r>
        <w:t xml:space="preserve"> включающая разработку высокотехнологичных процедур изготовления материала СО,</w:t>
      </w:r>
      <w:r w:rsidRPr="00DB02D9">
        <w:t xml:space="preserve"> конструкторской и (или) технологической </w:t>
      </w:r>
      <w:r w:rsidRPr="00843BB7">
        <w:t>документации на выпуск СО</w:t>
      </w:r>
      <w:r>
        <w:t>, выпуск</w:t>
      </w:r>
      <w:r w:rsidRPr="00DB02D9">
        <w:t xml:space="preserve"> экземпляра, партии нового СО</w:t>
      </w:r>
      <w:r w:rsidRPr="00843BB7">
        <w:t xml:space="preserve">. Проведение дорогостоящей исследовательской работы </w:t>
      </w:r>
      <w:r w:rsidRPr="00E60374">
        <w:rPr>
          <w:u w:val="single"/>
        </w:rPr>
        <w:t xml:space="preserve">с предварительной </w:t>
      </w:r>
      <w:r w:rsidRPr="00843BB7">
        <w:t xml:space="preserve">или последующей </w:t>
      </w:r>
      <w:r>
        <w:t xml:space="preserve">дорогостояшей процедурой </w:t>
      </w:r>
      <w:r w:rsidRPr="00843BB7">
        <w:rPr>
          <w:u w:val="single"/>
        </w:rPr>
        <w:t>обязательной</w:t>
      </w:r>
      <w:r w:rsidRPr="00843BB7">
        <w:t xml:space="preserve"> аккредитации разработчика-изготовителя СО на соответствие ISO Guide 34 и ISO/IEC 17025 для выпуска разрабатываемого или разработанного СО в обращение значительно снижает рентабельность этого вида работ для многих отечественных предприятий. Это обстоятельство </w:t>
      </w:r>
      <w:r>
        <w:t xml:space="preserve">однозначно </w:t>
      </w:r>
      <w:r w:rsidRPr="00843BB7">
        <w:t xml:space="preserve">приведет к сокращению </w:t>
      </w:r>
      <w:r>
        <w:t xml:space="preserve">(а в определенных сферах - прекращению) </w:t>
      </w:r>
      <w:r w:rsidRPr="00843BB7">
        <w:t>выпуска СО</w:t>
      </w:r>
      <w:r>
        <w:t>, в том числе новых и крайне необходимых</w:t>
      </w:r>
      <w:r w:rsidRPr="00843BB7">
        <w:t xml:space="preserve"> в стране (при этом принцип импортозамещения, выдвинутый в качестве приоритетного Президентом и Правительством Российской Федерации, для реализации во многих важнейших направлениях, где создание новых СО крайне необходимо, может стать затруднительным или невозможным). Разработка и выпуск новых или существующих СО отечественными компаниями, в том числе для улучшения качества собственной выпускаемой продукции из-за низкой рентабельности (в связи с введением новых правил) будут сводиться к нулю.</w:t>
      </w:r>
    </w:p>
    <w:p w:rsidR="00C6628D" w:rsidRPr="00843BB7" w:rsidRDefault="00C6628D" w:rsidP="00C6628D">
      <w:pPr>
        <w:pStyle w:val="a7"/>
        <w:ind w:left="0" w:firstLine="567"/>
        <w:jc w:val="both"/>
      </w:pPr>
      <w:r w:rsidRPr="00843BB7">
        <w:t xml:space="preserve">В этой связи, внедрение аккредитации изготовителей СО на соответствие ISO Guide 34 (в будущем – </w:t>
      </w:r>
      <w:r w:rsidRPr="00843BB7">
        <w:rPr>
          <w:lang w:val="en-US"/>
        </w:rPr>
        <w:t>ISO</w:t>
      </w:r>
      <w:r w:rsidRPr="00843BB7">
        <w:t xml:space="preserve"> 17034) </w:t>
      </w:r>
      <w:r w:rsidRPr="00843BB7">
        <w:rPr>
          <w:u w:val="single"/>
        </w:rPr>
        <w:t xml:space="preserve">должно носить </w:t>
      </w:r>
      <w:r>
        <w:rPr>
          <w:u w:val="single"/>
        </w:rPr>
        <w:t xml:space="preserve">исключительно </w:t>
      </w:r>
      <w:r w:rsidRPr="00843BB7">
        <w:rPr>
          <w:u w:val="single"/>
        </w:rPr>
        <w:t>добровольный характер</w:t>
      </w:r>
      <w:r w:rsidRPr="00843BB7">
        <w:t xml:space="preserve">, обеспечивая возможность включения рыночных механизмов в отношении выбора и применения СО отечественными потребителями на рынке. </w:t>
      </w:r>
    </w:p>
    <w:p w:rsidR="00C6628D" w:rsidRPr="00843BB7" w:rsidRDefault="00C6628D" w:rsidP="00C6628D">
      <w:pPr>
        <w:pStyle w:val="a7"/>
        <w:ind w:left="0" w:firstLine="567"/>
        <w:jc w:val="both"/>
      </w:pPr>
      <w:r w:rsidRPr="00843BB7">
        <w:t>Положения международного документа в области законодательной метрологии Д 18 МОЗМ в отношении процедур по утверждения типа СО, предназначенных для применения в сфере законодательной метрологии, выработаны опытом и практикой стран-членов МОЗМ и предусматривают процедуру метрологической экспертизы</w:t>
      </w:r>
      <w:r>
        <w:t xml:space="preserve"> при утверждении типа СО</w:t>
      </w:r>
      <w:r w:rsidRPr="00843BB7">
        <w:t xml:space="preserve">. </w:t>
      </w:r>
      <w:r>
        <w:t xml:space="preserve"> </w:t>
      </w:r>
      <w:r w:rsidRPr="00843BB7">
        <w:t>В то же время Д 18 МОЗМ допускает не проводить экспертизу</w:t>
      </w:r>
      <w:r w:rsidR="001855B8">
        <w:t>, если СО выпущен аккредитованным на</w:t>
      </w:r>
      <w:r>
        <w:t xml:space="preserve"> </w:t>
      </w:r>
      <w:r w:rsidRPr="00843BB7">
        <w:t xml:space="preserve">соответствие </w:t>
      </w:r>
      <w:r w:rsidRPr="00843BB7">
        <w:rPr>
          <w:lang w:val="en-US"/>
        </w:rPr>
        <w:t>ISO</w:t>
      </w:r>
      <w:r w:rsidRPr="00843BB7">
        <w:t xml:space="preserve"> </w:t>
      </w:r>
      <w:r w:rsidRPr="00843BB7">
        <w:rPr>
          <w:lang w:val="en-US"/>
        </w:rPr>
        <w:t>Guide</w:t>
      </w:r>
      <w:r w:rsidRPr="00843BB7">
        <w:t xml:space="preserve"> 34 изготовителем СО</w:t>
      </w:r>
      <w:r>
        <w:t xml:space="preserve">. Указанная </w:t>
      </w:r>
      <w:r w:rsidRPr="006F1CD4">
        <w:t>система государственного регулирования в области СО</w:t>
      </w:r>
      <w:r w:rsidRPr="00843BB7">
        <w:t xml:space="preserve"> может обеспечить </w:t>
      </w:r>
      <w:r w:rsidR="008E70B2">
        <w:t xml:space="preserve">для России </w:t>
      </w:r>
      <w:r w:rsidRPr="00843BB7">
        <w:t>в современных условиях:</w:t>
      </w:r>
    </w:p>
    <w:p w:rsidR="001855B8" w:rsidRDefault="00C6628D" w:rsidP="00C6628D">
      <w:pPr>
        <w:pStyle w:val="a7"/>
        <w:ind w:left="0" w:firstLine="567"/>
        <w:jc w:val="both"/>
      </w:pPr>
      <w:r w:rsidRPr="00843BB7">
        <w:t xml:space="preserve">- гармонизацию национального законодательства в области обеспечения единства измерений с международной </w:t>
      </w:r>
      <w:r>
        <w:t xml:space="preserve">(МОЗМ, </w:t>
      </w:r>
      <w:r>
        <w:rPr>
          <w:lang w:val="en-US"/>
        </w:rPr>
        <w:t>ILAC</w:t>
      </w:r>
      <w:r w:rsidRPr="003354ED">
        <w:t>)</w:t>
      </w:r>
      <w:r>
        <w:t xml:space="preserve"> </w:t>
      </w:r>
      <w:r w:rsidRPr="00843BB7">
        <w:t>практикой</w:t>
      </w:r>
      <w:r w:rsidR="008E70B2" w:rsidRPr="008E70B2">
        <w:t>;</w:t>
      </w:r>
      <w:r w:rsidRPr="00843BB7">
        <w:t xml:space="preserve"> </w:t>
      </w:r>
    </w:p>
    <w:p w:rsidR="00C6628D" w:rsidRDefault="00C6628D" w:rsidP="00C6628D">
      <w:pPr>
        <w:pStyle w:val="a7"/>
        <w:ind w:left="0" w:firstLine="567"/>
        <w:jc w:val="both"/>
      </w:pPr>
      <w:r w:rsidRPr="00843BB7">
        <w:t>- сохранить</w:t>
      </w:r>
      <w:r w:rsidR="008E70B2">
        <w:t xml:space="preserve"> отечественных изготовителей СО</w:t>
      </w:r>
      <w:r w:rsidR="008E70B2" w:rsidRPr="008E70B2">
        <w:t>;</w:t>
      </w:r>
      <w:r w:rsidRPr="00843BB7">
        <w:t xml:space="preserve"> </w:t>
      </w:r>
    </w:p>
    <w:p w:rsidR="00C6628D" w:rsidRPr="008E70B2" w:rsidRDefault="00C6628D" w:rsidP="00C6628D">
      <w:pPr>
        <w:pStyle w:val="a7"/>
        <w:ind w:left="0" w:firstLine="567"/>
        <w:jc w:val="both"/>
      </w:pPr>
      <w:r>
        <w:t>- сохранить отечественные СО</w:t>
      </w:r>
      <w:r w:rsidR="00124188">
        <w:t xml:space="preserve"> на отечественном рынке</w:t>
      </w:r>
      <w:r w:rsidR="008E70B2" w:rsidRPr="008E70B2">
        <w:t>;</w:t>
      </w:r>
    </w:p>
    <w:p w:rsidR="00C6628D" w:rsidRPr="00843BB7" w:rsidRDefault="00C6628D" w:rsidP="00C6628D">
      <w:pPr>
        <w:pStyle w:val="a7"/>
        <w:ind w:left="0" w:firstLine="567"/>
        <w:jc w:val="both"/>
      </w:pPr>
      <w:r w:rsidRPr="00843BB7">
        <w:t xml:space="preserve">- учесть потребности участников </w:t>
      </w:r>
      <w:r w:rsidR="00124188">
        <w:t xml:space="preserve">российского </w:t>
      </w:r>
      <w:r w:rsidRPr="00843BB7">
        <w:t>рынка;</w:t>
      </w:r>
    </w:p>
    <w:p w:rsidR="00C6628D" w:rsidRDefault="00C6628D" w:rsidP="00C6628D">
      <w:pPr>
        <w:pStyle w:val="a7"/>
        <w:ind w:left="0" w:firstLine="567"/>
        <w:jc w:val="both"/>
      </w:pPr>
      <w:r w:rsidRPr="00843BB7">
        <w:t>- обеспечить потребности в СО отечественных потребителей</w:t>
      </w:r>
      <w:r w:rsidR="00124188">
        <w:t xml:space="preserve"> России</w:t>
      </w:r>
      <w:r>
        <w:t xml:space="preserve">. </w:t>
      </w:r>
    </w:p>
    <w:p w:rsidR="00C6628D" w:rsidRPr="006C1B21" w:rsidRDefault="00C6628D" w:rsidP="00C6628D">
      <w:pPr>
        <w:spacing w:before="100" w:beforeAutospacing="1" w:after="100" w:afterAutospacing="1"/>
        <w:jc w:val="both"/>
        <w:rPr>
          <w:i/>
        </w:rPr>
      </w:pPr>
      <w:r>
        <w:rPr>
          <w:i/>
        </w:rPr>
        <w:t xml:space="preserve">1.2 </w:t>
      </w:r>
      <w:r w:rsidRPr="006C1B21">
        <w:rPr>
          <w:i/>
        </w:rPr>
        <w:t>Номенклатура СО</w:t>
      </w:r>
    </w:p>
    <w:p w:rsidR="00C6628D" w:rsidRDefault="00C6628D" w:rsidP="00C6628D">
      <w:pPr>
        <w:spacing w:before="100" w:beforeAutospacing="1" w:after="100" w:afterAutospacing="1"/>
        <w:jc w:val="both"/>
      </w:pPr>
      <w:r>
        <w:t>Существующ</w:t>
      </w:r>
      <w:r w:rsidR="00A14D84">
        <w:t>ая</w:t>
      </w:r>
      <w:r>
        <w:t xml:space="preserve"> в Российской Федерации номенклатура отечественных СО, выпускаемая на российском рынке, сформирована десятилетиями (с 1970 г.) при участии более, чем 350 организаций и предприятий России. В Государственном реестре утвержденных типов стандартных образцов зарегистрировано 11446 типов стандартных образцов утвержденного типа (ГСО), предназначенных для применения в сфере государственного регулирования обеспечения единства измерений. Из них до 2015 г. в России выпускалось около 6800 типов СО. С внедрением приказа </w:t>
      </w:r>
      <w:hyperlink r:id="rId15" w:tgtFrame="_blank" w:history="1">
        <w:r>
          <w:rPr>
            <w:rStyle w:val="a5"/>
            <w:color w:val="auto"/>
            <w:u w:val="none"/>
          </w:rPr>
          <w:t>Приказа</w:t>
        </w:r>
        <w:r w:rsidRPr="00635AD4">
          <w:rPr>
            <w:rStyle w:val="a5"/>
            <w:color w:val="auto"/>
            <w:u w:val="none"/>
          </w:rPr>
          <w:t xml:space="preserve"> Минпромторга России № 970 (в ред. Приказа Минпромторга России от 16.02.2015 </w:t>
        </w:r>
        <w:r w:rsidR="00735E7F">
          <w:rPr>
            <w:rStyle w:val="a5"/>
            <w:color w:val="auto"/>
            <w:u w:val="none"/>
          </w:rPr>
          <w:t>№</w:t>
        </w:r>
        <w:r w:rsidRPr="00635AD4">
          <w:rPr>
            <w:rStyle w:val="a5"/>
            <w:color w:val="auto"/>
            <w:u w:val="none"/>
          </w:rPr>
          <w:t xml:space="preserve"> 268, от 14.12.2015 № 4040)</w:t>
        </w:r>
      </w:hyperlink>
      <w:r>
        <w:t xml:space="preserve"> выпуск более 2400 типов СО невозможен вследствие ограничения по сроку представления документации на продление свидетельств об утверждении типа СО без предоставления какой-либо возможности продления свидетельств об утверждении типа СО, например, в рамках переходного периода. В сложившейся ситуации значительная часть изготовителей СО не могут выпускать, а потребители – приобретать применяемые ранее СО, вписанные для метрологического обеспечения измерений в методики измерений, поверки средств измерений и т.д. В настоящее время на разработку новых типов СО тратится от 500 тыс. до 5000 тыс. рублей и более в зависимости от типа СО, стоимости исходного материала, количества аттестованных характеристик. На повторную разработку типов СО, свидетельства об утверждении типа которых истекли, следует потратить по меньшей мере 1250 млн. рублей российских организаций и предприятий.</w:t>
      </w:r>
    </w:p>
    <w:p w:rsidR="00C6628D" w:rsidRDefault="00C6628D" w:rsidP="00C6628D">
      <w:pPr>
        <w:jc w:val="both"/>
      </w:pPr>
      <w:r>
        <w:t>Наиболее обеспеченными в Российской Федерации отечественными стандартными образцами являются такие отрасли как газовая, нефтяная промышленность, черная металлургия. В то же время развитие деятельности в этих отраслях требует разработки новых стандартных образцов с учетом необходимости метрологического обеспечения измерений новой выпускаемой продукции.</w:t>
      </w:r>
    </w:p>
    <w:p w:rsidR="00C6628D" w:rsidRDefault="00C6628D" w:rsidP="00C6628D">
      <w:pPr>
        <w:jc w:val="both"/>
      </w:pPr>
    </w:p>
    <w:p w:rsidR="00C6628D" w:rsidRDefault="00C6628D" w:rsidP="00C6628D">
      <w:pPr>
        <w:jc w:val="both"/>
      </w:pPr>
      <w:r>
        <w:t>Значительная нехватка отечественных СО в Российской Федерации отмечается для таких областей как</w:t>
      </w:r>
      <w:r w:rsidRPr="00DB26BA">
        <w:t>:</w:t>
      </w:r>
    </w:p>
    <w:p w:rsidR="00C6628D" w:rsidRPr="00DB26BA" w:rsidRDefault="00C6628D" w:rsidP="00C6628D">
      <w:pPr>
        <w:ind w:firstLine="567"/>
        <w:jc w:val="both"/>
      </w:pPr>
      <w:r>
        <w:t>- фармацевтическая промышленность</w:t>
      </w:r>
      <w:r w:rsidRPr="00DB26BA">
        <w:t>;</w:t>
      </w:r>
    </w:p>
    <w:p w:rsidR="00C6628D" w:rsidRPr="00DB26BA" w:rsidRDefault="00C6628D" w:rsidP="00C6628D">
      <w:pPr>
        <w:ind w:firstLine="567"/>
        <w:jc w:val="both"/>
      </w:pPr>
      <w:r w:rsidRPr="00DB26BA">
        <w:t xml:space="preserve">- </w:t>
      </w:r>
      <w:r>
        <w:t>клиническая диагностика</w:t>
      </w:r>
      <w:r w:rsidRPr="00DB26BA">
        <w:t>;</w:t>
      </w:r>
    </w:p>
    <w:p w:rsidR="00C6628D" w:rsidRDefault="00C6628D" w:rsidP="00C6628D">
      <w:pPr>
        <w:ind w:firstLine="567"/>
        <w:jc w:val="both"/>
      </w:pPr>
      <w:r w:rsidRPr="00DB26BA">
        <w:t xml:space="preserve">- </w:t>
      </w:r>
      <w:r>
        <w:t>антидопинговый и наркоконтроль</w:t>
      </w:r>
      <w:r w:rsidRPr="007A289D">
        <w:t>;</w:t>
      </w:r>
    </w:p>
    <w:p w:rsidR="00C6628D" w:rsidRDefault="00C6628D" w:rsidP="00C6628D">
      <w:pPr>
        <w:ind w:firstLine="567"/>
        <w:jc w:val="both"/>
      </w:pPr>
      <w:r>
        <w:t>- пищевая промышленность, сельское хозяйство</w:t>
      </w:r>
      <w:r w:rsidRPr="00DB26BA">
        <w:t>;</w:t>
      </w:r>
    </w:p>
    <w:p w:rsidR="00C6628D" w:rsidRPr="00B62D3E" w:rsidRDefault="00C6628D" w:rsidP="00C6628D">
      <w:pPr>
        <w:ind w:firstLine="567"/>
        <w:jc w:val="both"/>
      </w:pPr>
      <w:r>
        <w:t>- химическая промышленность</w:t>
      </w:r>
      <w:r w:rsidRPr="00B62D3E">
        <w:t>;</w:t>
      </w:r>
    </w:p>
    <w:p w:rsidR="00C6628D" w:rsidRDefault="00C6628D" w:rsidP="00C6628D">
      <w:pPr>
        <w:ind w:firstLine="567"/>
        <w:jc w:val="both"/>
      </w:pPr>
      <w:r w:rsidRPr="00B62D3E">
        <w:t xml:space="preserve">- </w:t>
      </w:r>
      <w:r>
        <w:t>производство титана и титановых сплавов</w:t>
      </w:r>
      <w:r w:rsidRPr="00B62D3E">
        <w:t>;</w:t>
      </w:r>
    </w:p>
    <w:p w:rsidR="00C6628D" w:rsidRDefault="00C6628D" w:rsidP="00C6628D">
      <w:pPr>
        <w:ind w:firstLine="567"/>
        <w:jc w:val="both"/>
      </w:pPr>
      <w:r>
        <w:t>- производство новых высокотехнологичных материалов.</w:t>
      </w:r>
    </w:p>
    <w:p w:rsidR="00C6628D" w:rsidRDefault="00C6628D" w:rsidP="00C6628D">
      <w:pPr>
        <w:jc w:val="both"/>
      </w:pPr>
      <w:r>
        <w:t>На приобретение СО зарубежного выпуска для метрологического обеспечения измерений в вышеуказанных областях по экспертным оценкам тратится по меньшей мере десятки миллиардов рублей в год. В отсутствии</w:t>
      </w:r>
      <w:r w:rsidRPr="002A3CB3">
        <w:t xml:space="preserve"> </w:t>
      </w:r>
      <w:r>
        <w:t>в России отечественной целевой программы создания СО для метрологического обеспечения измерений в различных отраслях российской экономики, реализуемой в рамках, в том числе действующих государственных программ, создание необходимых типов отечественных СО затянется на десятилетия. При этом финансирование экономик других государств Россией, связанных с ежегодным приобретением импортных СО, сохранится.</w:t>
      </w:r>
    </w:p>
    <w:p w:rsidR="00C6628D" w:rsidRDefault="00C6628D" w:rsidP="00C6628D">
      <w:pPr>
        <w:ind w:firstLine="567"/>
        <w:jc w:val="both"/>
      </w:pPr>
    </w:p>
    <w:p w:rsidR="00C6628D" w:rsidRPr="00A951A1" w:rsidRDefault="00C6628D" w:rsidP="00C6628D">
      <w:pPr>
        <w:jc w:val="both"/>
        <w:rPr>
          <w:i/>
        </w:rPr>
      </w:pPr>
      <w:r>
        <w:rPr>
          <w:i/>
        </w:rPr>
        <w:t>1.3 Нормативное обеспечение</w:t>
      </w:r>
    </w:p>
    <w:p w:rsidR="00C6628D" w:rsidRDefault="00C6628D" w:rsidP="000A07B9">
      <w:pPr>
        <w:ind w:firstLine="567"/>
        <w:jc w:val="both"/>
      </w:pPr>
      <w:r>
        <w:t>Современные работы по разработке, производству СО в Российской Федерации осуществляются на основе национальных, межгосударственных документов по стандартизации, датированных 1997 годом и позднее. Необходимость формирования условий создания российских СО в соответствии с принятыми международными требованиями требует гармонизации отечественных документов по СО с документами Международной организации по стандартизации (ИСО), а также формирования программы пересмотра действующих документов по стандартным образцам, отмены устаревших документов. Цель гармонизации и пересмотра документов</w:t>
      </w:r>
      <w:r w:rsidRPr="00614BC6">
        <w:t xml:space="preserve"> – создание в России </w:t>
      </w:r>
      <w:r>
        <w:t xml:space="preserve">системы национальных </w:t>
      </w:r>
      <w:r w:rsidRPr="00614BC6">
        <w:t>документов</w:t>
      </w:r>
      <w:r>
        <w:t>, способствующих</w:t>
      </w:r>
      <w:r w:rsidRPr="00614BC6">
        <w:t>:</w:t>
      </w:r>
      <w:r w:rsidR="000A07B9">
        <w:t xml:space="preserve"> </w:t>
      </w:r>
    </w:p>
    <w:p w:rsidR="00C6628D" w:rsidRPr="000313D8" w:rsidRDefault="00C6628D" w:rsidP="00C6628D">
      <w:pPr>
        <w:ind w:firstLine="567"/>
        <w:jc w:val="both"/>
      </w:pPr>
      <w:r>
        <w:t>- производству СО, соответствующих современным международным требованиям</w:t>
      </w:r>
      <w:r w:rsidRPr="000313D8">
        <w:t>;</w:t>
      </w:r>
    </w:p>
    <w:p w:rsidR="00C6628D" w:rsidRDefault="00C6628D" w:rsidP="00C6628D">
      <w:pPr>
        <w:ind w:firstLine="567"/>
        <w:jc w:val="both"/>
      </w:pPr>
      <w:r>
        <w:t>- повышению уровня конкурентоспособности отечественных СО на международном рынке</w:t>
      </w:r>
      <w:r w:rsidRPr="000313D8">
        <w:t>;</w:t>
      </w:r>
    </w:p>
    <w:p w:rsidR="00C6628D" w:rsidRPr="000313D8" w:rsidRDefault="00C6628D" w:rsidP="00C6628D">
      <w:pPr>
        <w:ind w:firstLine="567"/>
        <w:jc w:val="both"/>
      </w:pPr>
      <w:r>
        <w:t>- признанию компетентности отечественных изготовителей СО.</w:t>
      </w:r>
    </w:p>
    <w:p w:rsidR="00C6628D" w:rsidRDefault="00C6628D" w:rsidP="00C6628D">
      <w:pPr>
        <w:ind w:firstLine="567"/>
        <w:jc w:val="both"/>
      </w:pPr>
      <w:r>
        <w:t>Проводимые мероприятия НМЦ ГССО ФГУП «УНИИМ» по разработке новых, пересмотру действующих документов в ближайшие 3 года позволит обновить систему документов по СО.</w:t>
      </w:r>
    </w:p>
    <w:p w:rsidR="00C6628D" w:rsidRDefault="00C6628D" w:rsidP="00C6628D">
      <w:pPr>
        <w:ind w:firstLine="567"/>
        <w:jc w:val="both"/>
      </w:pPr>
    </w:p>
    <w:p w:rsidR="00C6628D" w:rsidRDefault="00C6628D" w:rsidP="00C6628D">
      <w:pPr>
        <w:jc w:val="both"/>
        <w:rPr>
          <w:i/>
        </w:rPr>
      </w:pPr>
      <w:r w:rsidRPr="008F1D90">
        <w:rPr>
          <w:i/>
        </w:rPr>
        <w:t>1.4 Нормативное</w:t>
      </w:r>
      <w:r w:rsidRPr="0054724B">
        <w:rPr>
          <w:i/>
        </w:rPr>
        <w:t xml:space="preserve"> правовое регулирование</w:t>
      </w:r>
    </w:p>
    <w:p w:rsidR="00C6628D" w:rsidRPr="009F6762" w:rsidRDefault="00C6628D" w:rsidP="00C6628D">
      <w:pPr>
        <w:ind w:firstLine="567"/>
        <w:jc w:val="both"/>
      </w:pPr>
      <w:r>
        <w:rPr>
          <w:i/>
        </w:rPr>
        <w:t xml:space="preserve"> </w:t>
      </w:r>
      <w:r w:rsidRPr="00557147">
        <w:t>Су</w:t>
      </w:r>
      <w:r>
        <w:t>ществующая система государственного регулирования обеспечения единства измерений в</w:t>
      </w:r>
      <w:r w:rsidR="00396802">
        <w:t xml:space="preserve"> </w:t>
      </w:r>
      <w:r>
        <w:t xml:space="preserve">области СО (№ 102-ФЗ, </w:t>
      </w:r>
      <w:r w:rsidRPr="001855DA">
        <w:t xml:space="preserve">Приказ Минпромторга России № 970 (в ред. Приказа Минпромторга России от 16.02.2015 </w:t>
      </w:r>
      <w:r>
        <w:t>№</w:t>
      </w:r>
      <w:r w:rsidRPr="001855DA">
        <w:t xml:space="preserve"> 268, от 14.12.2015 № 4040</w:t>
      </w:r>
      <w:r>
        <w:t xml:space="preserve">) </w:t>
      </w:r>
      <w:r w:rsidRPr="0039664D">
        <w:t>направлена на ограничение обеспечения потребности страны в СО,</w:t>
      </w:r>
      <w:r>
        <w:t xml:space="preserve"> не способствует реализации положения </w:t>
      </w:r>
      <w:r w:rsidRPr="003C316C">
        <w:rPr>
          <w:bCs/>
        </w:rPr>
        <w:t>Постановлени</w:t>
      </w:r>
      <w:r>
        <w:rPr>
          <w:bCs/>
        </w:rPr>
        <w:t>я</w:t>
      </w:r>
      <w:r w:rsidRPr="003C316C">
        <w:rPr>
          <w:bCs/>
        </w:rPr>
        <w:t xml:space="preserve"> Правительства Российской Федерации № 884 от 2 ноября 2009 г. «Об утверждении Положения о Государственной службе стандартных образцов состава и свойств веществ и материалов»</w:t>
      </w:r>
      <w:r>
        <w:t xml:space="preserve">. </w:t>
      </w:r>
      <w:r w:rsidR="00396802">
        <w:t>Положения документов с</w:t>
      </w:r>
      <w:r w:rsidRPr="0039664D">
        <w:t>формирован</w:t>
      </w:r>
      <w:r w:rsidR="00396802">
        <w:t>ы, вероятно,</w:t>
      </w:r>
      <w:r w:rsidRPr="0039664D">
        <w:t xml:space="preserve"> без проведенной оценки эффективности действия нормативных правовых актов</w:t>
      </w:r>
      <w:r>
        <w:t xml:space="preserve"> на деятельность в этой области. Участники съезда высказали полную солидарность с положениями проекта Стратегии развития обеспечения единства измерений до 2025 года в части нормативного правового регулирования (</w:t>
      </w:r>
      <w:r w:rsidRPr="009F6762">
        <w:t xml:space="preserve">глава </w:t>
      </w:r>
      <w:r w:rsidRPr="009F6762">
        <w:rPr>
          <w:lang w:val="en-US"/>
        </w:rPr>
        <w:t>IV</w:t>
      </w:r>
      <w:r w:rsidRPr="009F6762">
        <w:t>, п.3</w:t>
      </w:r>
      <w:r w:rsidRPr="006F23A5">
        <w:t>;</w:t>
      </w:r>
      <w:r>
        <w:t xml:space="preserve"> глава 5, п.3</w:t>
      </w:r>
      <w:r w:rsidRPr="009F6762">
        <w:t>), в том числе в области СО (</w:t>
      </w:r>
      <w:r>
        <w:t>глава 5, п.7</w:t>
      </w:r>
      <w:r w:rsidRPr="009F6762">
        <w:t>)</w:t>
      </w:r>
      <w:r>
        <w:t xml:space="preserve">, а именно </w:t>
      </w:r>
      <w:r>
        <w:rPr>
          <w:lang w:val="en-US"/>
        </w:rPr>
        <w:t>c</w:t>
      </w:r>
      <w:r w:rsidRPr="006F2D60">
        <w:t xml:space="preserve"> </w:t>
      </w:r>
      <w:r>
        <w:t>необходимостью</w:t>
      </w:r>
      <w:r w:rsidRPr="009F6762">
        <w:t>:</w:t>
      </w:r>
    </w:p>
    <w:p w:rsidR="00C6628D" w:rsidRPr="009F6762" w:rsidRDefault="00C6628D" w:rsidP="00C6628D">
      <w:pPr>
        <w:pStyle w:val="a7"/>
        <w:widowControl w:val="0"/>
        <w:numPr>
          <w:ilvl w:val="0"/>
          <w:numId w:val="13"/>
        </w:numPr>
        <w:ind w:left="0" w:firstLine="709"/>
        <w:jc w:val="both"/>
      </w:pPr>
      <w:r w:rsidRPr="009F6762">
        <w:t xml:space="preserve"> «</w:t>
      </w:r>
      <w:r>
        <w:t>гармонизации» законодательных и нормативных правовых актов в области обеспечения единства измерений</w:t>
      </w:r>
      <w:r w:rsidRPr="009F6762">
        <w:t xml:space="preserve"> </w:t>
      </w:r>
      <w:r>
        <w:t>«</w:t>
      </w:r>
      <w:r w:rsidRPr="009F6762">
        <w:t>с международным законодательством в области обеспечения единства измерений»;</w:t>
      </w:r>
    </w:p>
    <w:p w:rsidR="00C6628D" w:rsidRPr="006F23A5" w:rsidRDefault="00C6628D" w:rsidP="00C6628D">
      <w:pPr>
        <w:pStyle w:val="11"/>
        <w:widowControl w:val="0"/>
        <w:numPr>
          <w:ilvl w:val="0"/>
          <w:numId w:val="13"/>
        </w:numPr>
        <w:tabs>
          <w:tab w:val="clear" w:pos="708"/>
        </w:tabs>
        <w:suppressAutoHyphens w:val="0"/>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«создания</w:t>
      </w:r>
      <w:r w:rsidRPr="006F23A5">
        <w:rPr>
          <w:rFonts w:ascii="Times New Roman" w:hAnsi="Times New Roman" w:cs="Times New Roman"/>
          <w:sz w:val="24"/>
          <w:szCs w:val="24"/>
        </w:rPr>
        <w:t xml:space="preserve"> механизмов оценки эффективности действия нормативных правовых документов</w:t>
      </w:r>
      <w:r>
        <w:rPr>
          <w:rFonts w:ascii="Times New Roman" w:hAnsi="Times New Roman" w:cs="Times New Roman"/>
          <w:sz w:val="24"/>
          <w:szCs w:val="24"/>
        </w:rPr>
        <w:t>»</w:t>
      </w:r>
      <w:r w:rsidRPr="006F23A5">
        <w:rPr>
          <w:rFonts w:ascii="Times New Roman" w:hAnsi="Times New Roman" w:cs="Times New Roman"/>
          <w:sz w:val="24"/>
          <w:szCs w:val="24"/>
        </w:rPr>
        <w:t>;</w:t>
      </w:r>
    </w:p>
    <w:p w:rsidR="00C6628D" w:rsidRDefault="00C6628D" w:rsidP="00C6628D">
      <w:pPr>
        <w:widowControl w:val="0"/>
        <w:numPr>
          <w:ilvl w:val="0"/>
          <w:numId w:val="13"/>
        </w:numPr>
        <w:shd w:val="clear" w:color="auto" w:fill="FFFFFF"/>
        <w:tabs>
          <w:tab w:val="left" w:pos="1418"/>
        </w:tabs>
        <w:autoSpaceDE w:val="0"/>
        <w:autoSpaceDN w:val="0"/>
        <w:adjustRightInd w:val="0"/>
        <w:spacing w:line="276" w:lineRule="auto"/>
        <w:ind w:left="0" w:firstLine="709"/>
        <w:jc w:val="both"/>
        <w:rPr>
          <w:color w:val="000000"/>
        </w:rPr>
      </w:pPr>
      <w:r>
        <w:rPr>
          <w:color w:val="000000"/>
          <w:spacing w:val="1"/>
          <w:sz w:val="28"/>
          <w:szCs w:val="28"/>
        </w:rPr>
        <w:t xml:space="preserve"> </w:t>
      </w:r>
      <w:r w:rsidRPr="00CB4ED1">
        <w:rPr>
          <w:color w:val="000000"/>
          <w:spacing w:val="1"/>
        </w:rPr>
        <w:t>«</w:t>
      </w:r>
      <w:r>
        <w:rPr>
          <w:color w:val="000000"/>
          <w:spacing w:val="1"/>
        </w:rPr>
        <w:t>совершенствования</w:t>
      </w:r>
      <w:r w:rsidRPr="00CB4ED1">
        <w:rPr>
          <w:color w:val="000000"/>
          <w:spacing w:val="1"/>
        </w:rPr>
        <w:t xml:space="preserve"> и гармонизация с международными требованиями </w:t>
      </w:r>
      <w:r w:rsidRPr="00CB4ED1">
        <w:rPr>
          <w:color w:val="000000"/>
          <w:spacing w:val="6"/>
        </w:rPr>
        <w:t xml:space="preserve">в области стандартных образцов отечественной нормативной правовой базы, способствующей </w:t>
      </w:r>
      <w:r w:rsidRPr="00CB4ED1">
        <w:rPr>
          <w:color w:val="000000"/>
          <w:spacing w:val="1"/>
        </w:rPr>
        <w:t>созданию и применению стандартных образцов, соответствующих современным требованиям»</w:t>
      </w:r>
      <w:r>
        <w:rPr>
          <w:color w:val="000000"/>
          <w:spacing w:val="1"/>
        </w:rPr>
        <w:t>.</w:t>
      </w:r>
    </w:p>
    <w:p w:rsidR="00C6628D" w:rsidRDefault="00C6628D" w:rsidP="00C6628D">
      <w:pPr>
        <w:widowControl w:val="0"/>
        <w:shd w:val="clear" w:color="auto" w:fill="FFFFFF"/>
        <w:tabs>
          <w:tab w:val="left" w:pos="1418"/>
        </w:tabs>
        <w:autoSpaceDE w:val="0"/>
        <w:autoSpaceDN w:val="0"/>
        <w:adjustRightInd w:val="0"/>
        <w:spacing w:line="276" w:lineRule="auto"/>
        <w:ind w:firstLine="709"/>
        <w:jc w:val="both"/>
      </w:pPr>
      <w:r>
        <w:t>Законодательные и нормативные правовые акты в области ОЕИ в части СО требуют приведения в соответствие с</w:t>
      </w:r>
      <w:r>
        <w:rPr>
          <w:color w:val="000000"/>
        </w:rPr>
        <w:t xml:space="preserve"> </w:t>
      </w:r>
      <w:r>
        <w:t xml:space="preserve">положениями Д 18 МОЗМ. </w:t>
      </w:r>
    </w:p>
    <w:p w:rsidR="00C6628D" w:rsidRPr="005B5CAE" w:rsidRDefault="00C6628D" w:rsidP="00C6628D">
      <w:pPr>
        <w:widowControl w:val="0"/>
        <w:shd w:val="clear" w:color="auto" w:fill="FFFFFF"/>
        <w:tabs>
          <w:tab w:val="left" w:pos="1418"/>
        </w:tabs>
        <w:autoSpaceDE w:val="0"/>
        <w:autoSpaceDN w:val="0"/>
        <w:adjustRightInd w:val="0"/>
        <w:spacing w:line="276" w:lineRule="auto"/>
        <w:ind w:firstLine="709"/>
        <w:jc w:val="both"/>
      </w:pPr>
      <w:r>
        <w:t xml:space="preserve">Необходима проработка вопроса внедрения </w:t>
      </w:r>
      <w:r>
        <w:rPr>
          <w:color w:val="000000"/>
        </w:rPr>
        <w:t xml:space="preserve">на добровольной основе в Российской Федерации системы аккредитации изготовителей СО в национальной системе аккредитации на соответствие требованиям </w:t>
      </w:r>
      <w:r>
        <w:rPr>
          <w:color w:val="000000"/>
          <w:lang w:val="en-US"/>
        </w:rPr>
        <w:t>ISO</w:t>
      </w:r>
      <w:r w:rsidRPr="00E77D08">
        <w:rPr>
          <w:color w:val="000000"/>
        </w:rPr>
        <w:t xml:space="preserve"> </w:t>
      </w:r>
      <w:r>
        <w:rPr>
          <w:color w:val="000000"/>
          <w:lang w:val="en-US"/>
        </w:rPr>
        <w:t>Guide</w:t>
      </w:r>
      <w:r w:rsidRPr="00E77D08">
        <w:rPr>
          <w:color w:val="000000"/>
        </w:rPr>
        <w:t xml:space="preserve"> 34 (</w:t>
      </w:r>
      <w:r>
        <w:rPr>
          <w:color w:val="000000"/>
          <w:lang w:val="en-US"/>
        </w:rPr>
        <w:t>ISO</w:t>
      </w:r>
      <w:r w:rsidRPr="00E77D08">
        <w:rPr>
          <w:color w:val="000000"/>
        </w:rPr>
        <w:t xml:space="preserve"> </w:t>
      </w:r>
      <w:r>
        <w:rPr>
          <w:color w:val="000000"/>
        </w:rPr>
        <w:t>17034), отмены процедуры испытаний СО в целях утверждения типа, заменив ее на метрологическую экспертизу.</w:t>
      </w:r>
    </w:p>
    <w:p w:rsidR="00C6628D" w:rsidRDefault="00C6628D" w:rsidP="00C6628D">
      <w:pPr>
        <w:ind w:firstLine="567"/>
        <w:jc w:val="both"/>
      </w:pPr>
      <w:r>
        <w:t xml:space="preserve"> </w:t>
      </w:r>
    </w:p>
    <w:p w:rsidR="00C6628D" w:rsidRDefault="00C6628D" w:rsidP="00C6628D">
      <w:pPr>
        <w:jc w:val="both"/>
        <w:rPr>
          <w:i/>
        </w:rPr>
      </w:pPr>
      <w:r>
        <w:rPr>
          <w:i/>
        </w:rPr>
        <w:t xml:space="preserve">1.5 </w:t>
      </w:r>
      <w:r w:rsidRPr="006A449B">
        <w:rPr>
          <w:i/>
        </w:rPr>
        <w:t>Информационное обеспечение</w:t>
      </w:r>
    </w:p>
    <w:p w:rsidR="00C6628D" w:rsidRDefault="00C6628D" w:rsidP="00C6628D">
      <w:pPr>
        <w:ind w:firstLine="567"/>
        <w:jc w:val="both"/>
      </w:pPr>
      <w:r w:rsidRPr="00F56466">
        <w:t xml:space="preserve">В Российской Федерации сформирована </w:t>
      </w:r>
      <w:r>
        <w:t xml:space="preserve">система информационного обеспечения на основе Федерального информационного фонда по обеспечению единства измерений. Отмечаются позитивные изменения в отношении формата представления сведений по ГСО, включающих сведения об описании типа, срока годности СО. </w:t>
      </w:r>
    </w:p>
    <w:p w:rsidR="00C6628D" w:rsidRPr="00F56466" w:rsidRDefault="00C6628D" w:rsidP="00C6628D">
      <w:pPr>
        <w:ind w:firstLine="708"/>
        <w:jc w:val="both"/>
      </w:pPr>
      <w:r>
        <w:t>В тоже время отмечается, что существующая система информационного обеспечения в области СО крайне недостаточна для изготовителей и потребителей СО ввиду отсутствия в едином информационном пространстве информации о всех мероприятиях, документах по СО, стандартных образцах, деятельности участников Государственной службы стандартных образцов состава и свойств веществ и материалов. Формирующаяся система информационного обеспечения по СО в виде портала Государственной службы стандартных образцов состава и свойств веществ и материалов является крайне необходимым, востребованным информационным ресурсом для все</w:t>
      </w:r>
      <w:r w:rsidR="001C7AC8">
        <w:t>х заинтересованных специалистов.</w:t>
      </w:r>
    </w:p>
    <w:p w:rsidR="00C6628D" w:rsidRDefault="00C6628D" w:rsidP="00C6628D">
      <w:pPr>
        <w:ind w:firstLine="567"/>
        <w:jc w:val="both"/>
      </w:pPr>
    </w:p>
    <w:p w:rsidR="00C6628D" w:rsidRPr="005A6A17" w:rsidRDefault="00C6628D" w:rsidP="00C6628D">
      <w:pPr>
        <w:jc w:val="both"/>
        <w:rPr>
          <w:i/>
        </w:rPr>
      </w:pPr>
      <w:r>
        <w:rPr>
          <w:i/>
        </w:rPr>
        <w:t xml:space="preserve">1.6 </w:t>
      </w:r>
      <w:r w:rsidRPr="005A6A17">
        <w:rPr>
          <w:i/>
        </w:rPr>
        <w:t>Стратегия развития деятельности в области стандартных образцов</w:t>
      </w:r>
    </w:p>
    <w:p w:rsidR="00C6628D" w:rsidRPr="003D5F26" w:rsidRDefault="00C6628D" w:rsidP="00C6628D">
      <w:pPr>
        <w:ind w:firstLine="567"/>
        <w:jc w:val="both"/>
      </w:pPr>
      <w:r>
        <w:t xml:space="preserve">Министерством промышленности и торговли Российской Федерации в 2016 году сформирован проект Стратегии развития обеспечения единства измерений Российской Федерации до 2025 года (далее – Стратегия). Задачи, сформулированные в отношении развития Государственной службы стандартных образцов состава и свойств веществ и материалов, в общем виде отражают необходимую систему мер, которые следует провести в целях развития отрасли по производству СО в стране. При реализации мероприятий, предусмотренных Стратегией, необходимо принять во внимание решения, принятые в рамках </w:t>
      </w:r>
      <w:r w:rsidRPr="008857E1">
        <w:t>настоящего съезда.</w:t>
      </w:r>
      <w:r>
        <w:t xml:space="preserve">  </w:t>
      </w:r>
    </w:p>
    <w:p w:rsidR="00EE62DD" w:rsidRDefault="00EE62DD">
      <w:pPr>
        <w:spacing w:after="160" w:line="259" w:lineRule="auto"/>
        <w:rPr>
          <w:b/>
        </w:rPr>
      </w:pPr>
      <w:r>
        <w:rPr>
          <w:b/>
        </w:rPr>
        <w:br w:type="page"/>
      </w:r>
    </w:p>
    <w:p w:rsidR="00C6628D" w:rsidRDefault="00EE62DD" w:rsidP="00EE62DD">
      <w:pPr>
        <w:ind w:firstLine="567"/>
        <w:jc w:val="right"/>
        <w:rPr>
          <w:b/>
        </w:rPr>
      </w:pPr>
      <w:r>
        <w:rPr>
          <w:b/>
        </w:rPr>
        <w:t>Приложение 2</w:t>
      </w:r>
    </w:p>
    <w:p w:rsidR="00EE62DD" w:rsidRDefault="00EE62DD" w:rsidP="00EE62DD">
      <w:pPr>
        <w:ind w:firstLine="567"/>
        <w:jc w:val="right"/>
        <w:rPr>
          <w:b/>
        </w:rPr>
      </w:pPr>
    </w:p>
    <w:p w:rsidR="00EE62DD" w:rsidRDefault="00EE62DD" w:rsidP="00EE62DD">
      <w:pPr>
        <w:jc w:val="center"/>
        <w:rPr>
          <w:b/>
        </w:rPr>
      </w:pPr>
      <w:r>
        <w:rPr>
          <w:b/>
        </w:rPr>
        <w:t xml:space="preserve">СПИСОК УЧАСТНИКОВ </w:t>
      </w:r>
    </w:p>
    <w:p w:rsidR="00EE62DD" w:rsidRDefault="00EE62DD" w:rsidP="00EE62DD">
      <w:pPr>
        <w:jc w:val="center"/>
        <w:rPr>
          <w:b/>
        </w:rPr>
      </w:pPr>
      <w:r>
        <w:rPr>
          <w:b/>
          <w:lang w:val="en-US"/>
        </w:rPr>
        <w:t>I</w:t>
      </w:r>
      <w:r w:rsidRPr="00EE62DD">
        <w:rPr>
          <w:b/>
        </w:rPr>
        <w:t xml:space="preserve"> </w:t>
      </w:r>
      <w:r>
        <w:rPr>
          <w:b/>
        </w:rPr>
        <w:t xml:space="preserve">ВСЕРОССИЙСКОГО СЪЕЗДА ИЗГОТОВИТЕЛЕЙ И ПОТРЕБИТЕЛЕЙ </w:t>
      </w:r>
    </w:p>
    <w:p w:rsidR="00EE62DD" w:rsidRDefault="00EE62DD" w:rsidP="00EE62DD">
      <w:pPr>
        <w:jc w:val="center"/>
        <w:rPr>
          <w:b/>
        </w:rPr>
      </w:pPr>
      <w:r>
        <w:rPr>
          <w:b/>
        </w:rPr>
        <w:t>СТАНДАРТНЫХ ОБРАЗЦОВ</w:t>
      </w:r>
    </w:p>
    <w:p w:rsidR="00EE62DD" w:rsidRPr="00EE62DD" w:rsidRDefault="00EE62DD" w:rsidP="00EE62DD">
      <w:pPr>
        <w:jc w:val="center"/>
        <w:rPr>
          <w:b/>
        </w:rPr>
      </w:pPr>
      <w:r>
        <w:rPr>
          <w:b/>
        </w:rPr>
        <w:t>(05-09 сентября 2016 г.)</w:t>
      </w:r>
    </w:p>
    <w:p w:rsidR="00EE62DD" w:rsidRDefault="00EE62DD" w:rsidP="00EE62DD">
      <w:pPr>
        <w:ind w:firstLine="567"/>
        <w:jc w:val="right"/>
        <w:rPr>
          <w:b/>
        </w:rPr>
      </w:pPr>
    </w:p>
    <w:tbl>
      <w:tblPr>
        <w:tblW w:w="507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40" w:firstRow="0" w:lastRow="1" w:firstColumn="0" w:lastColumn="0" w:noHBand="0" w:noVBand="0"/>
      </w:tblPr>
      <w:tblGrid>
        <w:gridCol w:w="663"/>
        <w:gridCol w:w="2855"/>
        <w:gridCol w:w="6835"/>
      </w:tblGrid>
      <w:tr w:rsidR="00EE62DD" w:rsidRPr="00EE00CD" w:rsidTr="00873831">
        <w:trPr>
          <w:trHeight w:val="734"/>
          <w:tblHeader/>
          <w:jc w:val="center"/>
        </w:trPr>
        <w:tc>
          <w:tcPr>
            <w:tcW w:w="320" w:type="pct"/>
            <w:shd w:val="clear" w:color="auto" w:fill="D9D9D9" w:themeFill="background1" w:themeFillShade="D9"/>
          </w:tcPr>
          <w:p w:rsidR="00EE62DD" w:rsidRPr="00555927" w:rsidRDefault="00EE62DD" w:rsidP="00873831">
            <w:pPr>
              <w:jc w:val="center"/>
              <w:rPr>
                <w:bCs/>
              </w:rPr>
            </w:pPr>
            <w:r w:rsidRPr="00555927">
              <w:br w:type="page"/>
            </w:r>
            <w:r w:rsidRPr="00555927">
              <w:tab/>
            </w:r>
          </w:p>
          <w:p w:rsidR="00EE62DD" w:rsidRPr="00555927" w:rsidRDefault="00EE62DD" w:rsidP="00873831">
            <w:pPr>
              <w:jc w:val="center"/>
              <w:rPr>
                <w:bCs/>
              </w:rPr>
            </w:pPr>
            <w:r w:rsidRPr="00555927">
              <w:rPr>
                <w:bCs/>
                <w:lang w:val="en-US"/>
              </w:rPr>
              <w:t>№</w:t>
            </w:r>
          </w:p>
          <w:p w:rsidR="00EE62DD" w:rsidRPr="00555927" w:rsidRDefault="00EE62DD" w:rsidP="00873831">
            <w:pPr>
              <w:jc w:val="center"/>
              <w:rPr>
                <w:bCs/>
              </w:rPr>
            </w:pPr>
            <w:r w:rsidRPr="00555927">
              <w:rPr>
                <w:bCs/>
              </w:rPr>
              <w:t>п/п</w:t>
            </w:r>
          </w:p>
        </w:tc>
        <w:tc>
          <w:tcPr>
            <w:tcW w:w="1379" w:type="pct"/>
            <w:shd w:val="clear" w:color="auto" w:fill="D9D9D9" w:themeFill="background1" w:themeFillShade="D9"/>
            <w:vAlign w:val="center"/>
          </w:tcPr>
          <w:p w:rsidR="00EE62DD" w:rsidRPr="00555927" w:rsidRDefault="00EE62DD" w:rsidP="00873831">
            <w:pPr>
              <w:jc w:val="center"/>
              <w:rPr>
                <w:bCs/>
                <w:lang w:val="en-US"/>
              </w:rPr>
            </w:pPr>
            <w:r w:rsidRPr="00555927">
              <w:rPr>
                <w:bCs/>
              </w:rPr>
              <w:t>Ф</w:t>
            </w:r>
            <w:r w:rsidRPr="00555927">
              <w:rPr>
                <w:bCs/>
                <w:lang w:val="en-US"/>
              </w:rPr>
              <w:t>.</w:t>
            </w:r>
            <w:r w:rsidRPr="00555927">
              <w:rPr>
                <w:bCs/>
              </w:rPr>
              <w:t>И</w:t>
            </w:r>
            <w:r w:rsidRPr="00555927">
              <w:rPr>
                <w:bCs/>
                <w:lang w:val="en-US"/>
              </w:rPr>
              <w:t>.</w:t>
            </w:r>
            <w:r w:rsidRPr="00555927">
              <w:rPr>
                <w:bCs/>
              </w:rPr>
              <w:t>О</w:t>
            </w:r>
            <w:r w:rsidRPr="00555927">
              <w:rPr>
                <w:bCs/>
                <w:lang w:val="en-US"/>
              </w:rPr>
              <w:t xml:space="preserve">. </w:t>
            </w:r>
          </w:p>
        </w:tc>
        <w:tc>
          <w:tcPr>
            <w:tcW w:w="3301" w:type="pct"/>
            <w:shd w:val="clear" w:color="auto" w:fill="D9D9D9" w:themeFill="background1" w:themeFillShade="D9"/>
            <w:vAlign w:val="center"/>
          </w:tcPr>
          <w:p w:rsidR="00EE62DD" w:rsidRPr="00555927" w:rsidRDefault="00EE62DD" w:rsidP="00873831">
            <w:pPr>
              <w:jc w:val="center"/>
              <w:rPr>
                <w:bCs/>
                <w:lang w:val="en-US"/>
              </w:rPr>
            </w:pPr>
            <w:r w:rsidRPr="00555927">
              <w:rPr>
                <w:bCs/>
              </w:rPr>
              <w:t>Организация</w:t>
            </w:r>
            <w:r w:rsidRPr="00555927">
              <w:rPr>
                <w:bCs/>
                <w:lang w:val="en-US"/>
              </w:rPr>
              <w:t xml:space="preserve"> </w:t>
            </w:r>
          </w:p>
        </w:tc>
      </w:tr>
      <w:tr w:rsidR="00EE62DD" w:rsidRPr="00DD37BD" w:rsidTr="00A0464A">
        <w:trPr>
          <w:trHeight w:val="339"/>
          <w:jc w:val="center"/>
        </w:trPr>
        <w:tc>
          <w:tcPr>
            <w:tcW w:w="320" w:type="pct"/>
          </w:tcPr>
          <w:p w:rsidR="00EE62DD" w:rsidRPr="00555927" w:rsidRDefault="00EE62DD" w:rsidP="00873831">
            <w:pPr>
              <w:jc w:val="center"/>
              <w:rPr>
                <w:bCs/>
              </w:rPr>
            </w:pPr>
          </w:p>
        </w:tc>
        <w:tc>
          <w:tcPr>
            <w:tcW w:w="4680" w:type="pct"/>
            <w:gridSpan w:val="2"/>
            <w:noWrap/>
          </w:tcPr>
          <w:p w:rsidR="00EE62DD" w:rsidRPr="00555927" w:rsidRDefault="00EE62DD" w:rsidP="00873831">
            <w:pPr>
              <w:ind w:left="168"/>
              <w:rPr>
                <w:bCs/>
              </w:rPr>
            </w:pPr>
            <w:r w:rsidRPr="00555927">
              <w:rPr>
                <w:bCs/>
              </w:rPr>
              <w:t>От организаций и предприятий</w:t>
            </w:r>
          </w:p>
        </w:tc>
      </w:tr>
      <w:tr w:rsidR="00EE62DD" w:rsidRPr="00DD37BD" w:rsidTr="00A0464A">
        <w:trPr>
          <w:trHeight w:val="1110"/>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rPr>
                <w:bCs/>
              </w:rPr>
            </w:pPr>
            <w:r w:rsidRPr="00555927">
              <w:rPr>
                <w:bCs/>
              </w:rPr>
              <w:t>АБРАМОВА</w:t>
            </w:r>
          </w:p>
          <w:p w:rsidR="00EE62DD" w:rsidRPr="00555927" w:rsidRDefault="00EE62DD" w:rsidP="00873831">
            <w:pPr>
              <w:ind w:left="170"/>
              <w:rPr>
                <w:bCs/>
              </w:rPr>
            </w:pPr>
            <w:r w:rsidRPr="00555927">
              <w:rPr>
                <w:bCs/>
              </w:rPr>
              <w:t xml:space="preserve">Ольга </w:t>
            </w:r>
          </w:p>
          <w:p w:rsidR="00EE62DD" w:rsidRPr="00555927" w:rsidRDefault="00EE62DD" w:rsidP="00873831">
            <w:pPr>
              <w:ind w:left="170"/>
              <w:rPr>
                <w:bCs/>
              </w:rPr>
            </w:pPr>
            <w:r w:rsidRPr="00555927">
              <w:rPr>
                <w:bCs/>
              </w:rPr>
              <w:t>Александровна</w:t>
            </w:r>
          </w:p>
          <w:p w:rsidR="00EE62DD" w:rsidRPr="00555927" w:rsidRDefault="00EE62DD" w:rsidP="00873831">
            <w:pPr>
              <w:ind w:left="170"/>
              <w:rPr>
                <w:bCs/>
              </w:rPr>
            </w:pPr>
          </w:p>
        </w:tc>
        <w:tc>
          <w:tcPr>
            <w:tcW w:w="3301" w:type="pct"/>
            <w:noWrap/>
          </w:tcPr>
          <w:p w:rsidR="00EE62DD" w:rsidRPr="00555927" w:rsidRDefault="00EE62DD" w:rsidP="00873831">
            <w:pPr>
              <w:ind w:left="132"/>
              <w:rPr>
                <w:bCs/>
              </w:rPr>
            </w:pPr>
            <w:r w:rsidRPr="00555927">
              <w:rPr>
                <w:bCs/>
              </w:rPr>
              <w:t xml:space="preserve">АО «Научно-исследовательский институт </w:t>
            </w:r>
          </w:p>
          <w:p w:rsidR="00EE62DD" w:rsidRPr="00555927" w:rsidRDefault="00EE62DD" w:rsidP="00873831">
            <w:pPr>
              <w:ind w:left="132"/>
              <w:rPr>
                <w:bCs/>
              </w:rPr>
            </w:pPr>
            <w:r w:rsidRPr="00555927">
              <w:rPr>
                <w:bCs/>
              </w:rPr>
              <w:t xml:space="preserve">по удобрениям и инсектофунгицидам имени профессора Я.В.Самойлова» (АО «НИУИФ»), </w:t>
            </w:r>
          </w:p>
          <w:p w:rsidR="00EE62DD" w:rsidRPr="00555927" w:rsidRDefault="00EE62DD" w:rsidP="00873831">
            <w:pPr>
              <w:ind w:left="132"/>
              <w:rPr>
                <w:bCs/>
              </w:rPr>
            </w:pPr>
            <w:r w:rsidRPr="00555927">
              <w:rPr>
                <w:bCs/>
              </w:rPr>
              <w:t>г. Череповец</w:t>
            </w:r>
          </w:p>
          <w:p w:rsidR="00EE62DD" w:rsidRPr="00555927" w:rsidRDefault="00EE62DD" w:rsidP="00873831">
            <w:pPr>
              <w:ind w:left="132"/>
              <w:rPr>
                <w:bCs/>
              </w:rPr>
            </w:pPr>
          </w:p>
        </w:tc>
      </w:tr>
      <w:tr w:rsidR="00EE62DD" w:rsidRPr="00DD37BD" w:rsidTr="00873831">
        <w:trPr>
          <w:trHeight w:val="600"/>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АГИШЕВА</w:t>
            </w:r>
          </w:p>
          <w:p w:rsidR="00EE62DD" w:rsidRPr="00555927" w:rsidRDefault="00EE62DD" w:rsidP="00873831">
            <w:pPr>
              <w:ind w:left="170"/>
              <w:rPr>
                <w:bCs/>
              </w:rPr>
            </w:pPr>
            <w:r w:rsidRPr="00555927">
              <w:rPr>
                <w:bCs/>
              </w:rPr>
              <w:t xml:space="preserve">Светлана </w:t>
            </w:r>
          </w:p>
          <w:p w:rsidR="00EE62DD" w:rsidRPr="00555927" w:rsidRDefault="00EE62DD" w:rsidP="00873831">
            <w:pPr>
              <w:ind w:left="170"/>
              <w:rPr>
                <w:bCs/>
              </w:rPr>
            </w:pPr>
            <w:r w:rsidRPr="00555927">
              <w:rPr>
                <w:bCs/>
              </w:rPr>
              <w:t>Талгатовна</w:t>
            </w:r>
          </w:p>
          <w:p w:rsidR="00EE62DD" w:rsidRPr="00555927" w:rsidRDefault="00EE62DD" w:rsidP="00873831">
            <w:pPr>
              <w:ind w:left="170"/>
              <w:rPr>
                <w:bCs/>
              </w:rPr>
            </w:pPr>
          </w:p>
        </w:tc>
        <w:tc>
          <w:tcPr>
            <w:tcW w:w="3301" w:type="pct"/>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rPr>
                <w:lang w:val="en-US"/>
              </w:rPr>
              <w:t xml:space="preserve">АНЧУТИНА </w:t>
            </w:r>
          </w:p>
          <w:p w:rsidR="00EE62DD" w:rsidRPr="00555927" w:rsidRDefault="00EE62DD" w:rsidP="00873831">
            <w:pPr>
              <w:ind w:left="170" w:hanging="37"/>
            </w:pPr>
            <w:r w:rsidRPr="00555927">
              <w:rPr>
                <w:lang w:val="en-US"/>
              </w:rPr>
              <w:t xml:space="preserve">Елена </w:t>
            </w:r>
          </w:p>
          <w:p w:rsidR="00EE62DD" w:rsidRPr="00555927" w:rsidRDefault="00EE62DD" w:rsidP="00873831">
            <w:pPr>
              <w:ind w:left="170" w:hanging="37"/>
            </w:pPr>
            <w:r w:rsidRPr="00555927">
              <w:rPr>
                <w:lang w:val="en-US"/>
              </w:rPr>
              <w:t>Анатольевна</w:t>
            </w:r>
          </w:p>
          <w:p w:rsidR="00EE62DD" w:rsidRPr="00555927" w:rsidRDefault="00EE62DD" w:rsidP="00873831">
            <w:pPr>
              <w:ind w:left="170" w:hanging="37"/>
            </w:pPr>
          </w:p>
        </w:tc>
        <w:tc>
          <w:tcPr>
            <w:tcW w:w="3301" w:type="pct"/>
            <w:noWrap/>
          </w:tcPr>
          <w:p w:rsidR="00EE62DD" w:rsidRPr="00555927" w:rsidRDefault="00EE62DD" w:rsidP="00873831">
            <w:pPr>
              <w:ind w:left="214" w:hanging="37"/>
            </w:pPr>
            <w:r w:rsidRPr="00555927">
              <w:t xml:space="preserve">АО «Екатеринбургский завод по обработке цветных металлов» (АО «ЕЗ ОЦМ»), </w:t>
            </w:r>
          </w:p>
          <w:p w:rsidR="00EE62DD" w:rsidRPr="00555927" w:rsidRDefault="00EE62DD" w:rsidP="00873831">
            <w:pPr>
              <w:ind w:left="214" w:hanging="37"/>
            </w:pPr>
            <w:r w:rsidRPr="00555927">
              <w:t>г. Верхняя Пышма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t xml:space="preserve">АТАНОВ </w:t>
            </w:r>
          </w:p>
          <w:p w:rsidR="00EE62DD" w:rsidRPr="00555927" w:rsidRDefault="00EE62DD" w:rsidP="00873831">
            <w:pPr>
              <w:ind w:left="170" w:hanging="37"/>
            </w:pPr>
            <w:r w:rsidRPr="00555927">
              <w:t>Александр</w:t>
            </w:r>
          </w:p>
          <w:p w:rsidR="00EE62DD" w:rsidRPr="00555927" w:rsidRDefault="00EE62DD" w:rsidP="00873831">
            <w:pPr>
              <w:ind w:left="170" w:hanging="37"/>
            </w:pPr>
            <w:r w:rsidRPr="00555927">
              <w:t>Николаевич</w:t>
            </w:r>
          </w:p>
          <w:p w:rsidR="00EE62DD" w:rsidRPr="00555927" w:rsidRDefault="00EE62DD" w:rsidP="00873831">
            <w:pPr>
              <w:ind w:left="170" w:hanging="37"/>
            </w:pPr>
          </w:p>
        </w:tc>
        <w:tc>
          <w:tcPr>
            <w:tcW w:w="3301" w:type="pct"/>
            <w:noWrap/>
          </w:tcPr>
          <w:p w:rsidR="00EE62DD" w:rsidRPr="00555927" w:rsidRDefault="00EE62DD" w:rsidP="00873831">
            <w:pPr>
              <w:ind w:left="214" w:hanging="37"/>
            </w:pPr>
            <w:r w:rsidRPr="00555927">
              <w:t xml:space="preserve">ООО  «Центр стандартных образцов </w:t>
            </w:r>
          </w:p>
          <w:p w:rsidR="00EE62DD" w:rsidRPr="00555927" w:rsidRDefault="00EE62DD" w:rsidP="00873831">
            <w:pPr>
              <w:ind w:left="214" w:hanging="37"/>
            </w:pPr>
            <w:r w:rsidRPr="00555927">
              <w:t xml:space="preserve">и высокочистых веществ» (ООО «ЦСОВВ»), </w:t>
            </w:r>
          </w:p>
          <w:p w:rsidR="00EE62DD" w:rsidRPr="00555927" w:rsidRDefault="00EE62DD" w:rsidP="00873831">
            <w:pPr>
              <w:ind w:left="214" w:hanging="37"/>
            </w:pPr>
            <w:r w:rsidRPr="00555927">
              <w:t>г. Санкт-Петербург, г. Петергоф</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БАЙКАЛОВ</w:t>
            </w:r>
          </w:p>
          <w:p w:rsidR="00EE62DD" w:rsidRPr="00555927" w:rsidRDefault="00EE62DD" w:rsidP="00873831">
            <w:pPr>
              <w:ind w:left="170"/>
            </w:pPr>
            <w:r w:rsidRPr="00555927">
              <w:t>Антон</w:t>
            </w:r>
          </w:p>
          <w:p w:rsidR="00EE62DD" w:rsidRPr="00555927" w:rsidRDefault="00EE62DD" w:rsidP="00873831">
            <w:pPr>
              <w:ind w:left="170"/>
            </w:pPr>
            <w:r w:rsidRPr="00555927">
              <w:t>Витальевич</w:t>
            </w:r>
          </w:p>
          <w:p w:rsidR="00EE62DD" w:rsidRPr="00555927" w:rsidRDefault="00EE62DD" w:rsidP="00873831">
            <w:pPr>
              <w:ind w:left="170"/>
              <w:rPr>
                <w:lang w:val="en-US"/>
              </w:rPr>
            </w:pPr>
          </w:p>
        </w:tc>
        <w:tc>
          <w:tcPr>
            <w:tcW w:w="3301" w:type="pct"/>
            <w:noWrap/>
          </w:tcPr>
          <w:p w:rsidR="00EE62DD" w:rsidRPr="00555927" w:rsidRDefault="00EE62DD" w:rsidP="00873831">
            <w:pPr>
              <w:ind w:left="214" w:hanging="37"/>
            </w:pPr>
            <w:r w:rsidRPr="00555927">
              <w:t>ФГУП «Сибирский государственный ордена Трудового Красного Знамени научно-исследовательский институт метрологии»  (ФГУП «СНИИМ»), г. Новосибирск</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БЕССОНОВ</w:t>
            </w:r>
          </w:p>
          <w:p w:rsidR="00EE62DD" w:rsidRPr="00555927" w:rsidRDefault="00EE62DD" w:rsidP="00873831">
            <w:pPr>
              <w:ind w:left="170"/>
            </w:pPr>
            <w:r w:rsidRPr="00555927">
              <w:t>Юрий</w:t>
            </w:r>
          </w:p>
          <w:p w:rsidR="00EE62DD" w:rsidRPr="00555927" w:rsidRDefault="00EE62DD" w:rsidP="00873831">
            <w:pPr>
              <w:ind w:left="170"/>
            </w:pPr>
            <w:r w:rsidRPr="00555927">
              <w:t>Сергеевич</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rPr>
                <w:lang w:val="en-US"/>
              </w:rPr>
              <w:t xml:space="preserve">БОЛДИНА </w:t>
            </w:r>
          </w:p>
          <w:p w:rsidR="00EE62DD" w:rsidRPr="00555927" w:rsidRDefault="00EE62DD" w:rsidP="00873831">
            <w:pPr>
              <w:ind w:left="170" w:hanging="37"/>
            </w:pPr>
            <w:r w:rsidRPr="00555927">
              <w:rPr>
                <w:lang w:val="en-US"/>
              </w:rPr>
              <w:t xml:space="preserve">Олеся </w:t>
            </w:r>
          </w:p>
          <w:p w:rsidR="00EE62DD" w:rsidRPr="00555927" w:rsidRDefault="00EE62DD" w:rsidP="00873831">
            <w:pPr>
              <w:ind w:left="170" w:hanging="37"/>
              <w:rPr>
                <w:lang w:val="en-US"/>
              </w:rPr>
            </w:pPr>
            <w:r w:rsidRPr="00555927">
              <w:rPr>
                <w:lang w:val="en-US"/>
              </w:rPr>
              <w:t>Владимировна</w:t>
            </w:r>
          </w:p>
          <w:p w:rsidR="00EE62DD" w:rsidRPr="00555927" w:rsidRDefault="00EE62DD" w:rsidP="00873831">
            <w:pPr>
              <w:ind w:left="170" w:hanging="37"/>
              <w:rPr>
                <w:lang w:val="en-US"/>
              </w:rPr>
            </w:pPr>
          </w:p>
        </w:tc>
        <w:tc>
          <w:tcPr>
            <w:tcW w:w="3301" w:type="pct"/>
            <w:noWrap/>
          </w:tcPr>
          <w:p w:rsidR="00EE62DD" w:rsidRPr="00555927" w:rsidRDefault="00EE62DD" w:rsidP="00873831">
            <w:pPr>
              <w:ind w:left="132"/>
              <w:rPr>
                <w:bCs/>
              </w:rPr>
            </w:pPr>
            <w:r w:rsidRPr="00555927">
              <w:rPr>
                <w:bCs/>
              </w:rPr>
              <w:t xml:space="preserve">ООО  «Центр стандартных образцов </w:t>
            </w:r>
          </w:p>
          <w:p w:rsidR="00EE62DD" w:rsidRPr="00555927" w:rsidRDefault="00EE62DD" w:rsidP="00873831">
            <w:pPr>
              <w:ind w:left="132"/>
              <w:rPr>
                <w:bCs/>
              </w:rPr>
            </w:pPr>
            <w:r w:rsidRPr="00555927">
              <w:rPr>
                <w:bCs/>
              </w:rPr>
              <w:t xml:space="preserve">и высокочистых веществ» (ООО «ЦСОВВ»), </w:t>
            </w:r>
          </w:p>
          <w:p w:rsidR="00EE62DD" w:rsidRPr="00555927" w:rsidRDefault="00EE62DD" w:rsidP="00873831">
            <w:pPr>
              <w:ind w:left="132"/>
              <w:rPr>
                <w:bCs/>
              </w:rPr>
            </w:pPr>
            <w:r w:rsidRPr="00555927">
              <w:rPr>
                <w:bCs/>
              </w:rPr>
              <w:t>г. Санкт-Петербург, г. Петергоф</w:t>
            </w:r>
          </w:p>
          <w:p w:rsidR="00EE62DD" w:rsidRPr="00555927" w:rsidRDefault="00EE62DD" w:rsidP="00873831">
            <w:pPr>
              <w:ind w:left="132"/>
              <w:rPr>
                <w:bCs/>
              </w:rPr>
            </w:pPr>
          </w:p>
        </w:tc>
      </w:tr>
      <w:tr w:rsidR="00EE62DD" w:rsidRPr="00DD37BD" w:rsidTr="00873831">
        <w:trPr>
          <w:trHeight w:val="690"/>
          <w:jc w:val="center"/>
        </w:trPr>
        <w:tc>
          <w:tcPr>
            <w:tcW w:w="320" w:type="pct"/>
          </w:tcPr>
          <w:p w:rsidR="00EE62DD" w:rsidRPr="00555927" w:rsidRDefault="00EE62DD" w:rsidP="00EE62DD">
            <w:pPr>
              <w:numPr>
                <w:ilvl w:val="0"/>
                <w:numId w:val="44"/>
              </w:numPr>
              <w:ind w:left="0" w:firstLine="0"/>
              <w:jc w:val="center"/>
            </w:pPr>
          </w:p>
        </w:tc>
        <w:tc>
          <w:tcPr>
            <w:tcW w:w="1379" w:type="pct"/>
            <w:shd w:val="clear" w:color="auto" w:fill="FFFFFF" w:themeFill="background1"/>
          </w:tcPr>
          <w:p w:rsidR="00EE62DD" w:rsidRPr="00555927" w:rsidRDefault="00EE62DD" w:rsidP="00873831">
            <w:pPr>
              <w:ind w:left="170" w:hanging="37"/>
            </w:pPr>
            <w:r w:rsidRPr="00555927">
              <w:t>БУХАРОВА</w:t>
            </w:r>
          </w:p>
          <w:p w:rsidR="00EE62DD" w:rsidRPr="00555927" w:rsidRDefault="00EE62DD" w:rsidP="00873831">
            <w:pPr>
              <w:ind w:left="170" w:hanging="37"/>
            </w:pPr>
            <w:r w:rsidRPr="00555927">
              <w:t>Анастасия</w:t>
            </w:r>
          </w:p>
          <w:p w:rsidR="00EE62DD" w:rsidRPr="00555927" w:rsidRDefault="00EE62DD" w:rsidP="00873831">
            <w:pPr>
              <w:ind w:left="170" w:hanging="37"/>
            </w:pPr>
            <w:r w:rsidRPr="00555927">
              <w:t>Владимировна</w:t>
            </w:r>
          </w:p>
        </w:tc>
        <w:tc>
          <w:tcPr>
            <w:tcW w:w="3301" w:type="pct"/>
            <w:shd w:val="clear" w:color="auto" w:fill="FFFFFF" w:themeFill="background1"/>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90"/>
          <w:jc w:val="center"/>
        </w:trPr>
        <w:tc>
          <w:tcPr>
            <w:tcW w:w="320" w:type="pct"/>
          </w:tcPr>
          <w:p w:rsidR="00EE62DD" w:rsidRPr="00555927" w:rsidRDefault="00EE62DD" w:rsidP="00EE62DD">
            <w:pPr>
              <w:numPr>
                <w:ilvl w:val="0"/>
                <w:numId w:val="44"/>
              </w:numPr>
              <w:ind w:left="0" w:firstLine="0"/>
              <w:jc w:val="center"/>
            </w:pPr>
          </w:p>
        </w:tc>
        <w:tc>
          <w:tcPr>
            <w:tcW w:w="1379" w:type="pct"/>
            <w:shd w:val="clear" w:color="auto" w:fill="FFFFFF" w:themeFill="background1"/>
          </w:tcPr>
          <w:p w:rsidR="00EE62DD" w:rsidRPr="00555927" w:rsidRDefault="00EE62DD" w:rsidP="00873831">
            <w:pPr>
              <w:ind w:left="170" w:hanging="37"/>
            </w:pPr>
            <w:r w:rsidRPr="00555927">
              <w:t xml:space="preserve">ВАГАНОВ </w:t>
            </w:r>
          </w:p>
          <w:p w:rsidR="00EE62DD" w:rsidRPr="00555927" w:rsidRDefault="00EE62DD" w:rsidP="00873831">
            <w:pPr>
              <w:ind w:left="170" w:hanging="37"/>
            </w:pPr>
            <w:r w:rsidRPr="00555927">
              <w:t xml:space="preserve">Иван </w:t>
            </w:r>
          </w:p>
          <w:p w:rsidR="00EE62DD" w:rsidRPr="00555927" w:rsidRDefault="00EE62DD" w:rsidP="00873831">
            <w:pPr>
              <w:ind w:left="170" w:hanging="37"/>
            </w:pPr>
            <w:r w:rsidRPr="00555927">
              <w:t>Николаевич</w:t>
            </w:r>
          </w:p>
        </w:tc>
        <w:tc>
          <w:tcPr>
            <w:tcW w:w="3301" w:type="pct"/>
            <w:shd w:val="clear" w:color="auto" w:fill="FFFFFF" w:themeFill="background1"/>
          </w:tcPr>
          <w:p w:rsidR="00EE62DD" w:rsidRPr="00555927" w:rsidRDefault="00EE62DD" w:rsidP="00873831">
            <w:pPr>
              <w:ind w:left="132"/>
              <w:rPr>
                <w:bCs/>
              </w:rPr>
            </w:pPr>
            <w:r w:rsidRPr="00555927">
              <w:rPr>
                <w:bCs/>
              </w:rPr>
              <w:t xml:space="preserve">Бронницкая геолого-геохимическая экспедиция </w:t>
            </w:r>
          </w:p>
          <w:p w:rsidR="00EE62DD" w:rsidRPr="00555927" w:rsidRDefault="00EE62DD" w:rsidP="00873831">
            <w:pPr>
              <w:ind w:left="132"/>
              <w:rPr>
                <w:bCs/>
              </w:rPr>
            </w:pPr>
            <w:r w:rsidRPr="00555927">
              <w:rPr>
                <w:bCs/>
              </w:rPr>
              <w:t xml:space="preserve">ФГУП «Институт минералогии, геохимии </w:t>
            </w:r>
          </w:p>
          <w:p w:rsidR="00EE62DD" w:rsidRPr="00555927" w:rsidRDefault="00EE62DD" w:rsidP="00873831">
            <w:pPr>
              <w:ind w:left="132"/>
              <w:rPr>
                <w:bCs/>
              </w:rPr>
            </w:pPr>
            <w:r w:rsidRPr="00555927">
              <w:rPr>
                <w:bCs/>
              </w:rPr>
              <w:t xml:space="preserve">и кристаллохимии редких металлов», </w:t>
            </w:r>
          </w:p>
          <w:p w:rsidR="00EE62DD" w:rsidRPr="00555927" w:rsidRDefault="00EE62DD" w:rsidP="00873831">
            <w:pPr>
              <w:ind w:left="132"/>
              <w:rPr>
                <w:bCs/>
              </w:rPr>
            </w:pPr>
            <w:r w:rsidRPr="00555927">
              <w:rPr>
                <w:bCs/>
              </w:rPr>
              <w:t xml:space="preserve">(БГГЭ ФГУП «ИМГРЭ»), п/о Малышево </w:t>
            </w:r>
            <w:r w:rsidRPr="00555927">
              <w:t>Московской области</w:t>
            </w:r>
          </w:p>
          <w:p w:rsidR="00EE62DD" w:rsidRPr="00555927" w:rsidRDefault="00EE62DD" w:rsidP="00873831">
            <w:pPr>
              <w:ind w:left="214" w:hanging="37"/>
              <w:rPr>
                <w:bCs/>
              </w:rPr>
            </w:pPr>
          </w:p>
        </w:tc>
      </w:tr>
      <w:tr w:rsidR="00EE62DD" w:rsidRPr="00DD37BD" w:rsidTr="00873831">
        <w:trPr>
          <w:trHeight w:val="1238"/>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ВАЛИАХМЕТОВА </w:t>
            </w:r>
          </w:p>
          <w:p w:rsidR="00EE62DD" w:rsidRPr="00555927" w:rsidRDefault="00EE62DD" w:rsidP="00873831">
            <w:pPr>
              <w:ind w:left="170"/>
            </w:pPr>
            <w:r w:rsidRPr="00555927">
              <w:t xml:space="preserve">Елена </w:t>
            </w:r>
          </w:p>
          <w:p w:rsidR="00EE62DD" w:rsidRPr="00555927" w:rsidRDefault="00EE62DD" w:rsidP="00873831">
            <w:pPr>
              <w:ind w:left="170"/>
            </w:pPr>
            <w:r w:rsidRPr="00555927">
              <w:t>Николаевна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ВОЛЧКОВ </w:t>
            </w:r>
          </w:p>
          <w:p w:rsidR="00EE62DD" w:rsidRPr="00555927" w:rsidRDefault="00EE62DD" w:rsidP="00873831">
            <w:pPr>
              <w:ind w:left="170"/>
            </w:pPr>
            <w:r w:rsidRPr="00555927">
              <w:t>Эдуард Брониславович</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ООО «Югра-ПГС», г. Сургут Тюменской области</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ВОРОПАЕВА </w:t>
            </w:r>
          </w:p>
          <w:p w:rsidR="00EE62DD" w:rsidRPr="00555927" w:rsidRDefault="00EE62DD" w:rsidP="00873831">
            <w:pPr>
              <w:ind w:left="170"/>
            </w:pPr>
            <w:r w:rsidRPr="00555927">
              <w:t xml:space="preserve">Татьяна </w:t>
            </w:r>
          </w:p>
          <w:p w:rsidR="00EE62DD" w:rsidRPr="00555927" w:rsidRDefault="00EE62DD" w:rsidP="00873831">
            <w:pPr>
              <w:spacing w:after="80"/>
              <w:ind w:left="170"/>
            </w:pPr>
            <w:r w:rsidRPr="00555927">
              <w:t>Николаевна</w:t>
            </w:r>
          </w:p>
        </w:tc>
        <w:tc>
          <w:tcPr>
            <w:tcW w:w="3301" w:type="pct"/>
            <w:noWrap/>
          </w:tcPr>
          <w:p w:rsidR="00EE62DD" w:rsidRPr="00555927" w:rsidRDefault="00EE62DD" w:rsidP="00873831">
            <w:pPr>
              <w:ind w:left="214" w:hanging="37"/>
            </w:pPr>
            <w:r w:rsidRPr="00555927">
              <w:t>ОАО «Западно-Сибирский испытательный центр»</w:t>
            </w:r>
          </w:p>
          <w:p w:rsidR="00EE62DD" w:rsidRPr="00555927" w:rsidRDefault="00EE62DD" w:rsidP="00873831">
            <w:pPr>
              <w:ind w:left="214" w:hanging="37"/>
            </w:pPr>
            <w:r w:rsidRPr="00555927">
              <w:t xml:space="preserve">(ОАО «ЗСИЦентр»), Кемеровская область, </w:t>
            </w:r>
          </w:p>
          <w:p w:rsidR="00EE62DD" w:rsidRPr="00555927" w:rsidRDefault="00EE62DD" w:rsidP="00873831">
            <w:pPr>
              <w:ind w:left="214" w:hanging="37"/>
            </w:pPr>
            <w:r w:rsidRPr="00555927">
              <w:t>г. Новокузнецк</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ГАВРИЛОВА Александра Викторовна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ОАО  «Красноярский завод цветных металлов </w:t>
            </w:r>
          </w:p>
          <w:p w:rsidR="00EE62DD" w:rsidRPr="00555927" w:rsidRDefault="00EE62DD" w:rsidP="00873831">
            <w:pPr>
              <w:ind w:left="214" w:hanging="37"/>
            </w:pPr>
            <w:r w:rsidRPr="00555927">
              <w:t xml:space="preserve">имени В.Н. Гулидова» (ОАО «Красцветмет»), </w:t>
            </w:r>
          </w:p>
          <w:p w:rsidR="00EE62DD" w:rsidRPr="00555927" w:rsidRDefault="00EE62DD" w:rsidP="00873831">
            <w:pPr>
              <w:spacing w:after="60"/>
              <w:ind w:left="216" w:hanging="40"/>
            </w:pPr>
            <w:r w:rsidRPr="00555927">
              <w:t>г. Красноярск</w:t>
            </w:r>
          </w:p>
        </w:tc>
      </w:tr>
      <w:tr w:rsidR="00EE62DD" w:rsidRPr="00DD37BD" w:rsidTr="00873831">
        <w:trPr>
          <w:trHeight w:val="776"/>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tcPr>
          <w:p w:rsidR="00EE62DD" w:rsidRPr="00555927" w:rsidRDefault="00EE62DD" w:rsidP="00873831">
            <w:pPr>
              <w:ind w:left="170"/>
            </w:pPr>
            <w:r w:rsidRPr="00555927">
              <w:t xml:space="preserve">ГАЛКИНА </w:t>
            </w:r>
          </w:p>
          <w:p w:rsidR="00EE62DD" w:rsidRPr="00555927" w:rsidRDefault="00EE62DD" w:rsidP="00873831">
            <w:pPr>
              <w:ind w:left="170"/>
            </w:pPr>
            <w:r w:rsidRPr="00555927">
              <w:t xml:space="preserve">Людмила </w:t>
            </w:r>
          </w:p>
          <w:p w:rsidR="00EE62DD" w:rsidRPr="00555927" w:rsidRDefault="00EE62DD" w:rsidP="00873831">
            <w:pPr>
              <w:ind w:left="170"/>
            </w:pPr>
            <w:r w:rsidRPr="00555927">
              <w:t>Николаевна</w:t>
            </w:r>
          </w:p>
          <w:p w:rsidR="00EE62DD" w:rsidRPr="00555927" w:rsidRDefault="00EE62DD" w:rsidP="00873831">
            <w:pPr>
              <w:ind w:left="170"/>
            </w:pPr>
          </w:p>
        </w:tc>
        <w:tc>
          <w:tcPr>
            <w:tcW w:w="3301" w:type="pct"/>
          </w:tcPr>
          <w:p w:rsidR="00EE62DD" w:rsidRPr="00555927" w:rsidRDefault="00EE62DD" w:rsidP="00873831">
            <w:pPr>
              <w:ind w:left="214" w:hanging="37"/>
            </w:pPr>
            <w:r w:rsidRPr="00555927">
              <w:rPr>
                <w:lang w:val="en-US"/>
              </w:rPr>
              <w:t>ТОО «Центргеоланалит», г.</w:t>
            </w:r>
            <w:r w:rsidRPr="00555927">
              <w:t xml:space="preserve"> </w:t>
            </w:r>
            <w:r w:rsidRPr="00555927">
              <w:rPr>
                <w:lang w:val="en-US"/>
              </w:rPr>
              <w:t>Караганда</w:t>
            </w:r>
          </w:p>
          <w:p w:rsidR="00EE62DD" w:rsidRPr="00555927" w:rsidRDefault="00EE62DD" w:rsidP="00873831">
            <w:pPr>
              <w:ind w:left="214" w:hanging="37"/>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 xml:space="preserve">ГОРБУНОВ </w:t>
            </w:r>
          </w:p>
          <w:p w:rsidR="00EE62DD" w:rsidRPr="00555927" w:rsidRDefault="00EE62DD" w:rsidP="00873831">
            <w:pPr>
              <w:ind w:left="170"/>
            </w:pPr>
            <w:r w:rsidRPr="00555927">
              <w:t>Руслан Александрович</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w:t>
            </w:r>
          </w:p>
          <w:p w:rsidR="00EE62DD" w:rsidRPr="00555927" w:rsidRDefault="00EE62DD" w:rsidP="00873831">
            <w:pPr>
              <w:ind w:left="214" w:hanging="37"/>
            </w:pPr>
            <w:r w:rsidRPr="00555927">
              <w:t>в  г. Москве» (ФБУ «Ростест-Москва»), г. Москва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ГУЛЯЕВА </w:t>
            </w:r>
          </w:p>
          <w:p w:rsidR="00EE62DD" w:rsidRPr="00555927" w:rsidRDefault="00EE62DD" w:rsidP="00873831">
            <w:pPr>
              <w:ind w:left="170"/>
            </w:pPr>
            <w:r w:rsidRPr="00555927">
              <w:t xml:space="preserve">Анастасия </w:t>
            </w:r>
          </w:p>
          <w:p w:rsidR="00EE62DD" w:rsidRPr="00555927" w:rsidRDefault="00EE62DD" w:rsidP="00873831">
            <w:pPr>
              <w:ind w:left="170"/>
            </w:pPr>
            <w:r w:rsidRPr="00555927">
              <w:t>Юрьевна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ФГБУ «Всероссийский государственный Центр качества и стандартизации лекарственных средств для животных и кормов» </w:t>
            </w:r>
          </w:p>
          <w:p w:rsidR="00EE62DD" w:rsidRPr="00555927" w:rsidRDefault="00EE62DD" w:rsidP="00873831">
            <w:pPr>
              <w:ind w:left="214" w:hanging="37"/>
            </w:pPr>
            <w:r w:rsidRPr="00555927">
              <w:t>(ФГБУ «ВГНКИ»), г. Москва</w:t>
            </w:r>
          </w:p>
          <w:p w:rsidR="00EE62DD" w:rsidRPr="00555927" w:rsidRDefault="00EE62DD" w:rsidP="00873831">
            <w:pPr>
              <w:ind w:left="214" w:hanging="37"/>
            </w:pPr>
          </w:p>
        </w:tc>
      </w:tr>
      <w:tr w:rsidR="00EE62DD" w:rsidRPr="00DD37BD" w:rsidTr="00873831">
        <w:trPr>
          <w:trHeight w:val="696"/>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 xml:space="preserve">ДЕМЧЕНКО </w:t>
            </w:r>
          </w:p>
          <w:p w:rsidR="00EE62DD" w:rsidRPr="00555927" w:rsidRDefault="00EE62DD" w:rsidP="00873831">
            <w:pPr>
              <w:ind w:left="170"/>
            </w:pPr>
            <w:r w:rsidRPr="00555927">
              <w:t xml:space="preserve">Александра </w:t>
            </w:r>
          </w:p>
          <w:p w:rsidR="00EE62DD" w:rsidRPr="00555927" w:rsidRDefault="00EE62DD" w:rsidP="00873831">
            <w:pPr>
              <w:ind w:left="170"/>
            </w:pPr>
            <w:r w:rsidRPr="00555927">
              <w:t>Сергеевна</w:t>
            </w:r>
          </w:p>
          <w:p w:rsidR="00EE62DD" w:rsidRPr="00555927" w:rsidRDefault="00EE62DD" w:rsidP="00873831">
            <w:pPr>
              <w:ind w:left="170"/>
            </w:pPr>
          </w:p>
        </w:tc>
        <w:tc>
          <w:tcPr>
            <w:tcW w:w="3301" w:type="pct"/>
          </w:tcPr>
          <w:p w:rsidR="00EE62DD" w:rsidRPr="00555927" w:rsidRDefault="00EE62DD" w:rsidP="00873831">
            <w:pPr>
              <w:ind w:left="214" w:hanging="37"/>
            </w:pPr>
            <w:r w:rsidRPr="00555927">
              <w:t xml:space="preserve">ООО «Научно-Технический Центр «Минеральные Стандарты» (ООО «НТЦ «МинСтандарт»), </w:t>
            </w:r>
          </w:p>
          <w:p w:rsidR="00EE62DD" w:rsidRPr="00555927" w:rsidRDefault="00EE62DD" w:rsidP="00873831">
            <w:pPr>
              <w:ind w:left="214" w:hanging="37"/>
            </w:pPr>
            <w:r w:rsidRPr="00555927">
              <w:t xml:space="preserve">г. Москва </w:t>
            </w:r>
          </w:p>
          <w:p w:rsidR="00EE62DD" w:rsidRPr="00555927" w:rsidRDefault="00EE62DD" w:rsidP="00873831">
            <w:pPr>
              <w:ind w:left="214" w:hanging="37"/>
            </w:pPr>
          </w:p>
        </w:tc>
      </w:tr>
      <w:tr w:rsidR="00EE62DD" w:rsidRPr="00DD37BD" w:rsidTr="00873831">
        <w:trPr>
          <w:trHeight w:val="592"/>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ДЕМЬЯНОВ</w:t>
            </w:r>
          </w:p>
          <w:p w:rsidR="00EE62DD" w:rsidRPr="00555927" w:rsidRDefault="00EE62DD" w:rsidP="00873831">
            <w:pPr>
              <w:ind w:left="170"/>
            </w:pPr>
            <w:r w:rsidRPr="00555927">
              <w:t xml:space="preserve">Алексей </w:t>
            </w:r>
          </w:p>
          <w:p w:rsidR="00EE62DD" w:rsidRPr="00555927" w:rsidRDefault="00EE62DD" w:rsidP="00873831">
            <w:pPr>
              <w:ind w:left="170"/>
            </w:pPr>
            <w:r w:rsidRPr="00555927">
              <w:t>Алексеевич</w:t>
            </w:r>
          </w:p>
          <w:p w:rsidR="00EE62DD" w:rsidRPr="00555927" w:rsidRDefault="00EE62DD" w:rsidP="00873831">
            <w:pPr>
              <w:ind w:left="170"/>
            </w:pPr>
          </w:p>
        </w:tc>
        <w:tc>
          <w:tcPr>
            <w:tcW w:w="3301" w:type="pct"/>
          </w:tcPr>
          <w:p w:rsidR="00EE62DD" w:rsidRPr="00555927" w:rsidRDefault="00EE62DD" w:rsidP="00873831">
            <w:pPr>
              <w:ind w:left="214" w:hanging="37"/>
            </w:pPr>
            <w:r w:rsidRPr="00555927">
              <w:t xml:space="preserve">ФГУП «Всероссийский научно-исследовательский институт метрологии им.Д.И.Менделеева» </w:t>
            </w:r>
          </w:p>
          <w:p w:rsidR="00EE62DD" w:rsidRPr="00555927" w:rsidRDefault="00EE62DD" w:rsidP="00873831">
            <w:pPr>
              <w:ind w:left="214" w:hanging="37"/>
            </w:pPr>
            <w:r w:rsidRPr="00555927">
              <w:t xml:space="preserve">(ФГУП «ВНИИМ им. Д.И.Менделеева»), </w:t>
            </w:r>
          </w:p>
          <w:p w:rsidR="00EE62DD" w:rsidRPr="00555927" w:rsidRDefault="00EE62DD" w:rsidP="00873831">
            <w:pPr>
              <w:ind w:left="214" w:hanging="37"/>
            </w:pPr>
            <w:r w:rsidRPr="00555927">
              <w:t>г. Санкт-Петербург</w:t>
            </w:r>
          </w:p>
          <w:p w:rsidR="00EE62DD" w:rsidRPr="00555927" w:rsidRDefault="00EE62DD" w:rsidP="00873831">
            <w:pPr>
              <w:ind w:left="214" w:hanging="37"/>
            </w:pPr>
          </w:p>
        </w:tc>
      </w:tr>
      <w:tr w:rsidR="00EE62DD" w:rsidRPr="00DD37BD" w:rsidTr="00873831">
        <w:trPr>
          <w:trHeight w:val="592"/>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ДЕНЬГИНА</w:t>
            </w:r>
            <w:r w:rsidRPr="00555927">
              <w:br/>
              <w:t>Светлана Анатольевна</w:t>
            </w:r>
          </w:p>
          <w:p w:rsidR="00EE62DD" w:rsidRPr="00555927" w:rsidRDefault="00EE62DD" w:rsidP="00873831">
            <w:pPr>
              <w:ind w:left="170"/>
            </w:pPr>
          </w:p>
        </w:tc>
        <w:tc>
          <w:tcPr>
            <w:tcW w:w="3301" w:type="pct"/>
          </w:tcPr>
          <w:p w:rsidR="00EE62DD" w:rsidRPr="00555927" w:rsidRDefault="00EE62DD" w:rsidP="00873831">
            <w:pPr>
              <w:ind w:left="132"/>
              <w:rPr>
                <w:color w:val="000000"/>
              </w:rPr>
            </w:pPr>
            <w:r w:rsidRPr="00555927">
              <w:rPr>
                <w:color w:val="000000"/>
              </w:rPr>
              <w:t>ФГБНУ «</w:t>
            </w:r>
            <w:r w:rsidRPr="00555927">
              <w:t>Всероссийский научно-исследовательский институт агрохимии имени Д.Н.Прянишникова</w:t>
            </w:r>
            <w:r w:rsidRPr="00555927">
              <w:rPr>
                <w:color w:val="000000"/>
              </w:rPr>
              <w:t>» (ФГБНУ «ВНИИ агрохимии»), г. Москва</w:t>
            </w:r>
          </w:p>
          <w:p w:rsidR="00EE62DD" w:rsidRPr="00555927" w:rsidRDefault="00EE62DD" w:rsidP="00873831">
            <w:pPr>
              <w:ind w:left="132"/>
              <w:rPr>
                <w:color w:val="000000"/>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ДОБРОВОЛЬСКИЙ</w:t>
            </w:r>
          </w:p>
          <w:p w:rsidR="00EE62DD" w:rsidRPr="00555927" w:rsidRDefault="00EE62DD" w:rsidP="00873831">
            <w:pPr>
              <w:ind w:left="170"/>
            </w:pPr>
            <w:r w:rsidRPr="00555927">
              <w:t xml:space="preserve">Владимир </w:t>
            </w:r>
          </w:p>
          <w:p w:rsidR="00EE62DD" w:rsidRPr="00555927" w:rsidRDefault="00EE62DD" w:rsidP="00873831">
            <w:pPr>
              <w:ind w:left="170"/>
            </w:pPr>
            <w:r w:rsidRPr="00555927">
              <w:t>Иванович</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ФГУП «Всероссийский научно-исследовательский институт физико-технических и радиотехнических измерений» </w:t>
            </w:r>
          </w:p>
          <w:p w:rsidR="00EE62DD" w:rsidRPr="00555927" w:rsidRDefault="00EE62DD" w:rsidP="00873831">
            <w:pPr>
              <w:ind w:left="214" w:hanging="37"/>
            </w:pPr>
            <w:r w:rsidRPr="00555927">
              <w:t xml:space="preserve">(ФГУП «ВНИИФТРИ»), п. Менделеево </w:t>
            </w:r>
          </w:p>
          <w:p w:rsidR="00EE62DD" w:rsidRPr="00555927" w:rsidRDefault="00EE62DD" w:rsidP="00873831">
            <w:pPr>
              <w:ind w:left="214" w:hanging="37"/>
            </w:pPr>
            <w:r w:rsidRPr="00555927">
              <w:t>Московской области</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ДОМБРОВСКАЯ Маргарита </w:t>
            </w:r>
          </w:p>
          <w:p w:rsidR="00EE62DD" w:rsidRPr="00555927" w:rsidRDefault="00EE62DD" w:rsidP="00873831">
            <w:pPr>
              <w:ind w:left="170"/>
            </w:pPr>
            <w:r w:rsidRPr="00555927">
              <w:t>Адамовна</w:t>
            </w:r>
          </w:p>
          <w:p w:rsidR="00EE62DD" w:rsidRPr="00555927" w:rsidRDefault="00EE62DD" w:rsidP="00873831">
            <w:pPr>
              <w:ind w:left="170"/>
            </w:pPr>
          </w:p>
        </w:tc>
        <w:tc>
          <w:tcPr>
            <w:tcW w:w="3301" w:type="pct"/>
            <w:noWrap/>
          </w:tcPr>
          <w:p w:rsidR="00EE62DD" w:rsidRPr="00555927" w:rsidRDefault="00EE62DD" w:rsidP="00873831">
            <w:pPr>
              <w:spacing w:after="60"/>
              <w:ind w:left="216" w:hanging="40"/>
            </w:pPr>
            <w:r w:rsidRPr="00555927">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Б.Н.Ельцина»  (УрФУ), г. Екатеринбург</w:t>
            </w: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ДУБИНЧИК </w:t>
            </w:r>
          </w:p>
          <w:p w:rsidR="00EE62DD" w:rsidRPr="00555927" w:rsidRDefault="00EE62DD" w:rsidP="00873831">
            <w:pPr>
              <w:ind w:left="170"/>
            </w:pPr>
            <w:r w:rsidRPr="00555927">
              <w:t xml:space="preserve">Анна </w:t>
            </w:r>
          </w:p>
          <w:p w:rsidR="00EE62DD" w:rsidRPr="00555927" w:rsidRDefault="00EE62DD" w:rsidP="00873831">
            <w:pPr>
              <w:ind w:left="170"/>
            </w:pPr>
            <w:r w:rsidRPr="00555927">
              <w:t>Геннадьевна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w:t>
            </w:r>
          </w:p>
          <w:p w:rsidR="00EE62DD" w:rsidRPr="00555927" w:rsidRDefault="00EE62DD" w:rsidP="00873831">
            <w:pPr>
              <w:ind w:left="214" w:hanging="37"/>
            </w:pPr>
            <w:r w:rsidRPr="00555927">
              <w:t>в  г. Москве» (ФБУ «Ростест-Москва»), г.  Москва</w:t>
            </w:r>
          </w:p>
          <w:p w:rsidR="00EE62DD" w:rsidRPr="00555927" w:rsidRDefault="00EE62DD" w:rsidP="00873831">
            <w:pPr>
              <w:ind w:left="214" w:hanging="37"/>
            </w:pPr>
          </w:p>
        </w:tc>
      </w:tr>
      <w:tr w:rsidR="00EE62DD" w:rsidRPr="00DD37BD" w:rsidTr="00873831">
        <w:trPr>
          <w:trHeight w:val="776"/>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 xml:space="preserve">ЕЛЬДЕЦОВА </w:t>
            </w:r>
          </w:p>
          <w:p w:rsidR="00EE62DD" w:rsidRPr="00555927" w:rsidRDefault="00EE62DD" w:rsidP="00873831">
            <w:pPr>
              <w:ind w:left="170"/>
            </w:pPr>
            <w:r w:rsidRPr="00555927">
              <w:t>Светлана Никифоровна</w:t>
            </w:r>
          </w:p>
          <w:p w:rsidR="00EE62DD" w:rsidRPr="00555927" w:rsidRDefault="00EE62DD" w:rsidP="00873831">
            <w:pPr>
              <w:ind w:left="170"/>
            </w:pPr>
          </w:p>
        </w:tc>
        <w:tc>
          <w:tcPr>
            <w:tcW w:w="3301" w:type="pct"/>
          </w:tcPr>
          <w:p w:rsidR="00EE62DD" w:rsidRPr="00555927" w:rsidRDefault="00EE62DD" w:rsidP="00873831">
            <w:pPr>
              <w:ind w:left="214" w:hanging="37"/>
              <w:rPr>
                <w:lang w:val="en-US"/>
              </w:rPr>
            </w:pPr>
            <w:r w:rsidRPr="00555927">
              <w:rPr>
                <w:lang w:val="en-US"/>
              </w:rPr>
              <w:t xml:space="preserve">ООО «Серволаб», г. Тюмень </w:t>
            </w:r>
          </w:p>
          <w:p w:rsidR="00EE62DD" w:rsidRPr="00555927" w:rsidRDefault="00EE62DD" w:rsidP="00873831">
            <w:pPr>
              <w:ind w:left="214" w:hanging="37"/>
              <w:rPr>
                <w:lang w:val="en-US"/>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ЕФИМОВА </w:t>
            </w:r>
          </w:p>
          <w:p w:rsidR="00EE62DD" w:rsidRPr="00555927" w:rsidRDefault="00EE62DD" w:rsidP="00873831">
            <w:pPr>
              <w:ind w:left="170"/>
            </w:pPr>
            <w:r w:rsidRPr="00555927">
              <w:t xml:space="preserve">Марина </w:t>
            </w:r>
          </w:p>
          <w:p w:rsidR="00EE62DD" w:rsidRPr="00555927" w:rsidRDefault="00EE62DD" w:rsidP="00873831">
            <w:pPr>
              <w:ind w:left="170"/>
            </w:pPr>
            <w:r w:rsidRPr="00555927">
              <w:t>Юрьевна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ООО «Объединенная Компания РУСАЛ  Инженерно-технологический центр» </w:t>
            </w:r>
          </w:p>
          <w:p w:rsidR="00EE62DD" w:rsidRPr="00555927" w:rsidRDefault="00EE62DD" w:rsidP="00873831">
            <w:pPr>
              <w:ind w:left="214" w:hanging="37"/>
            </w:pPr>
            <w:r w:rsidRPr="00555927">
              <w:t>(ООО «РУСАЛ-ИТЦ»), г. Красноярск</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ЕФРЕМОВА</w:t>
            </w:r>
          </w:p>
          <w:p w:rsidR="00EE62DD" w:rsidRPr="00555927" w:rsidRDefault="00EE62DD" w:rsidP="00873831">
            <w:pPr>
              <w:ind w:left="170"/>
            </w:pPr>
            <w:r w:rsidRPr="00555927">
              <w:t>Лилия</w:t>
            </w:r>
          </w:p>
          <w:p w:rsidR="00EE62DD" w:rsidRPr="00555927" w:rsidRDefault="00EE62DD" w:rsidP="00873831">
            <w:pPr>
              <w:ind w:left="170"/>
            </w:pPr>
            <w:r w:rsidRPr="00555927">
              <w:t>Венеровна</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Бронницкая геолого-геохимическая экспедиция </w:t>
            </w:r>
          </w:p>
          <w:p w:rsidR="00EE62DD" w:rsidRPr="00555927" w:rsidRDefault="00EE62DD" w:rsidP="00873831">
            <w:pPr>
              <w:ind w:left="132"/>
              <w:rPr>
                <w:bCs/>
              </w:rPr>
            </w:pPr>
            <w:r w:rsidRPr="00555927">
              <w:rPr>
                <w:bCs/>
              </w:rPr>
              <w:t xml:space="preserve">ФГУП «Институт минералогии, геохимии </w:t>
            </w:r>
          </w:p>
          <w:p w:rsidR="00EE62DD" w:rsidRPr="00555927" w:rsidRDefault="00EE62DD" w:rsidP="00873831">
            <w:pPr>
              <w:ind w:left="132"/>
              <w:rPr>
                <w:bCs/>
              </w:rPr>
            </w:pPr>
            <w:r w:rsidRPr="00555927">
              <w:rPr>
                <w:bCs/>
              </w:rPr>
              <w:t xml:space="preserve">и кристаллохимии редких металлов», </w:t>
            </w:r>
          </w:p>
          <w:p w:rsidR="00EE62DD" w:rsidRPr="00555927" w:rsidRDefault="00EE62DD" w:rsidP="00873831">
            <w:pPr>
              <w:ind w:left="132"/>
              <w:rPr>
                <w:bCs/>
              </w:rPr>
            </w:pPr>
            <w:r w:rsidRPr="00555927">
              <w:rPr>
                <w:bCs/>
              </w:rPr>
              <w:t xml:space="preserve">(БГГЭ ФГУП «ИМГРЭ»), п/о Малышево </w:t>
            </w:r>
            <w:r w:rsidRPr="00555927">
              <w:t>Московской области</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ЖАНЖОРА </w:t>
            </w:r>
          </w:p>
          <w:p w:rsidR="00EE62DD" w:rsidRPr="00555927" w:rsidRDefault="00EE62DD" w:rsidP="00873831">
            <w:pPr>
              <w:ind w:left="170"/>
            </w:pPr>
            <w:r w:rsidRPr="00555927">
              <w:t>Александр Парфирьевич</w:t>
            </w:r>
          </w:p>
        </w:tc>
        <w:tc>
          <w:tcPr>
            <w:tcW w:w="3301" w:type="pct"/>
            <w:noWrap/>
          </w:tcPr>
          <w:p w:rsidR="00EE62DD" w:rsidRPr="00555927" w:rsidRDefault="00EE62DD" w:rsidP="00873831">
            <w:pPr>
              <w:ind w:left="214" w:hanging="37"/>
            </w:pPr>
            <w:r w:rsidRPr="00555927">
              <w:t xml:space="preserve">ФГУП «Всероссийский научно-исследовательский институт физико-технических и радиотехнических измерений» </w:t>
            </w:r>
          </w:p>
          <w:p w:rsidR="00EE62DD" w:rsidRPr="00555927" w:rsidRDefault="00EE62DD" w:rsidP="00873831">
            <w:pPr>
              <w:ind w:left="214" w:hanging="37"/>
            </w:pPr>
            <w:r w:rsidRPr="00555927">
              <w:t xml:space="preserve">(ФГУП «ВНИИФТРИ»), п. Менделеево </w:t>
            </w:r>
          </w:p>
          <w:p w:rsidR="00EE62DD" w:rsidRPr="00555927" w:rsidRDefault="00EE62DD" w:rsidP="00873831">
            <w:pPr>
              <w:ind w:left="214" w:hanging="37"/>
            </w:pPr>
            <w:r w:rsidRPr="00555927">
              <w:t>Московской области</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noWrap/>
          </w:tcPr>
          <w:p w:rsidR="00EE62DD" w:rsidRPr="00555927" w:rsidRDefault="00EE62DD" w:rsidP="00873831">
            <w:pPr>
              <w:ind w:left="170"/>
            </w:pPr>
            <w:r w:rsidRPr="00555927">
              <w:t>ЖУРАВЛЕВА</w:t>
            </w:r>
          </w:p>
          <w:p w:rsidR="00EE62DD" w:rsidRPr="00555927" w:rsidRDefault="00EE62DD" w:rsidP="00873831">
            <w:pPr>
              <w:ind w:left="170"/>
            </w:pPr>
            <w:r w:rsidRPr="00555927">
              <w:t>Екатерина</w:t>
            </w:r>
          </w:p>
          <w:p w:rsidR="00EE62DD" w:rsidRPr="00555927" w:rsidRDefault="00EE62DD" w:rsidP="00873831">
            <w:pPr>
              <w:ind w:left="170"/>
            </w:pPr>
            <w:r w:rsidRPr="00555927">
              <w:t>Николаевна</w:t>
            </w:r>
          </w:p>
          <w:p w:rsidR="00EE62DD" w:rsidRPr="00555927" w:rsidRDefault="00EE62DD" w:rsidP="00873831">
            <w:pPr>
              <w:ind w:left="170"/>
              <w:rPr>
                <w:lang w:val="en-US"/>
              </w:rPr>
            </w:pPr>
          </w:p>
        </w:tc>
        <w:tc>
          <w:tcPr>
            <w:tcW w:w="3301" w:type="pct"/>
            <w:noWrap/>
          </w:tcPr>
          <w:p w:rsidR="00EE62DD" w:rsidRPr="00555927" w:rsidRDefault="00EE62DD" w:rsidP="00873831">
            <w:pPr>
              <w:ind w:left="214" w:hanging="37"/>
            </w:pPr>
            <w:r w:rsidRPr="00555927">
              <w:t xml:space="preserve">ФГУП «Центральный научно-исследовательский институт геологии нерудных полезных ископаемых» </w:t>
            </w:r>
          </w:p>
          <w:p w:rsidR="00EE62DD" w:rsidRPr="00555927" w:rsidRDefault="00EE62DD" w:rsidP="00873831">
            <w:pPr>
              <w:ind w:left="214" w:hanging="37"/>
            </w:pPr>
            <w:r w:rsidRPr="00555927">
              <w:t>(ФГУП ЦНИИгеолнеруд), г. Казань</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noWrap/>
          </w:tcPr>
          <w:p w:rsidR="00EE62DD" w:rsidRPr="00555927" w:rsidRDefault="00EE62DD" w:rsidP="00873831">
            <w:pPr>
              <w:ind w:left="170" w:hanging="37"/>
            </w:pPr>
            <w:r w:rsidRPr="00555927">
              <w:t>ЗАМЯТИН</w:t>
            </w:r>
            <w:r w:rsidRPr="00555927">
              <w:br/>
              <w:t>Денис</w:t>
            </w:r>
          </w:p>
          <w:p w:rsidR="00EE62DD" w:rsidRPr="00555927" w:rsidRDefault="00EE62DD" w:rsidP="00873831">
            <w:pPr>
              <w:ind w:left="170" w:hanging="37"/>
            </w:pPr>
            <w:r w:rsidRPr="00555927">
              <w:t>Сергеевич</w:t>
            </w: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noWrap/>
          </w:tcPr>
          <w:p w:rsidR="00EE62DD" w:rsidRPr="00555927" w:rsidRDefault="00EE62DD" w:rsidP="00873831">
            <w:pPr>
              <w:ind w:left="170" w:hanging="37"/>
            </w:pPr>
            <w:r w:rsidRPr="00555927">
              <w:rPr>
                <w:lang w:val="en-US"/>
              </w:rPr>
              <w:t xml:space="preserve">ЗЕЛЕНКОВА </w:t>
            </w:r>
          </w:p>
          <w:p w:rsidR="00EE62DD" w:rsidRPr="00555927" w:rsidRDefault="00EE62DD" w:rsidP="00873831">
            <w:pPr>
              <w:ind w:left="170" w:hanging="37"/>
            </w:pPr>
            <w:r w:rsidRPr="00555927">
              <w:rPr>
                <w:lang w:val="en-US"/>
              </w:rPr>
              <w:t xml:space="preserve">Анна </w:t>
            </w:r>
          </w:p>
          <w:p w:rsidR="00EE62DD" w:rsidRPr="00555927" w:rsidRDefault="00EE62DD" w:rsidP="00873831">
            <w:pPr>
              <w:spacing w:after="40"/>
              <w:ind w:left="170" w:hanging="40"/>
            </w:pPr>
            <w:r w:rsidRPr="00555927">
              <w:rPr>
                <w:lang w:val="en-US"/>
              </w:rPr>
              <w:t>Витальевна</w:t>
            </w:r>
            <w:r w:rsidRPr="00555927">
              <w:t xml:space="preserve"> </w:t>
            </w:r>
          </w:p>
          <w:p w:rsidR="00EE62DD" w:rsidRPr="00555927" w:rsidRDefault="00EE62DD" w:rsidP="00873831">
            <w:pPr>
              <w:spacing w:after="40"/>
              <w:ind w:left="170" w:hanging="40"/>
            </w:pPr>
          </w:p>
        </w:tc>
        <w:tc>
          <w:tcPr>
            <w:tcW w:w="3301" w:type="pct"/>
            <w:noWrap/>
          </w:tcPr>
          <w:p w:rsidR="00EE62DD" w:rsidRPr="00555927" w:rsidRDefault="00EE62DD" w:rsidP="00873831">
            <w:pPr>
              <w:ind w:left="214" w:hanging="37"/>
            </w:pPr>
            <w:r w:rsidRPr="00555927">
              <w:t>АО «Иркутский научно-исследовательский институт  благородных и редких металлов и алмазов» (АО «Иргиредмет»), г. Иркутск</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rPr>
                <w:lang w:val="en-US"/>
              </w:rPr>
              <w:t xml:space="preserve">ЗИНОВЬЕВА </w:t>
            </w:r>
          </w:p>
          <w:p w:rsidR="00EE62DD" w:rsidRPr="00555927" w:rsidRDefault="00EE62DD" w:rsidP="00873831">
            <w:pPr>
              <w:ind w:left="170" w:hanging="37"/>
            </w:pPr>
            <w:r w:rsidRPr="00555927">
              <w:rPr>
                <w:lang w:val="en-US"/>
              </w:rPr>
              <w:t xml:space="preserve">Татьяна </w:t>
            </w:r>
          </w:p>
          <w:p w:rsidR="00EE62DD" w:rsidRPr="00555927" w:rsidRDefault="00EE62DD" w:rsidP="00873831">
            <w:pPr>
              <w:ind w:left="170" w:hanging="37"/>
              <w:rPr>
                <w:lang w:val="en-US"/>
              </w:rPr>
            </w:pPr>
            <w:r w:rsidRPr="00555927">
              <w:rPr>
                <w:lang w:val="en-US"/>
              </w:rPr>
              <w:t>Анатольевна</w:t>
            </w:r>
          </w:p>
          <w:p w:rsidR="00EE62DD" w:rsidRPr="00555927" w:rsidRDefault="00EE62DD" w:rsidP="00873831">
            <w:pPr>
              <w:ind w:left="170" w:hanging="37"/>
              <w:rPr>
                <w:lang w:val="en-US"/>
              </w:rPr>
            </w:pPr>
          </w:p>
        </w:tc>
        <w:tc>
          <w:tcPr>
            <w:tcW w:w="3301" w:type="pct"/>
            <w:noWrap/>
          </w:tcPr>
          <w:p w:rsidR="00EE62DD" w:rsidRPr="00555927" w:rsidRDefault="00EE62DD" w:rsidP="00873831">
            <w:pPr>
              <w:ind w:left="214" w:hanging="37"/>
            </w:pPr>
            <w:r w:rsidRPr="00555927">
              <w:t>ООО «СИБУР Тобольск», г. Тобольск</w:t>
            </w:r>
          </w:p>
        </w:tc>
      </w:tr>
      <w:tr w:rsidR="00EE62DD" w:rsidRPr="00DD37BD" w:rsidTr="00873831">
        <w:trPr>
          <w:trHeight w:val="806"/>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ЗЫСКИН</w:t>
            </w:r>
          </w:p>
          <w:p w:rsidR="00EE62DD" w:rsidRPr="00555927" w:rsidRDefault="00EE62DD" w:rsidP="00873831">
            <w:pPr>
              <w:ind w:left="170"/>
              <w:rPr>
                <w:bCs/>
              </w:rPr>
            </w:pPr>
            <w:r w:rsidRPr="00555927">
              <w:rPr>
                <w:bCs/>
              </w:rPr>
              <w:t xml:space="preserve">Вениамин </w:t>
            </w:r>
          </w:p>
          <w:p w:rsidR="00EE62DD" w:rsidRPr="00555927" w:rsidRDefault="00EE62DD" w:rsidP="00873831">
            <w:pPr>
              <w:ind w:left="170"/>
              <w:rPr>
                <w:bCs/>
              </w:rPr>
            </w:pPr>
            <w:r w:rsidRPr="00555927">
              <w:rPr>
                <w:bCs/>
              </w:rPr>
              <w:t>Михайлович</w:t>
            </w:r>
          </w:p>
        </w:tc>
        <w:tc>
          <w:tcPr>
            <w:tcW w:w="3301" w:type="pct"/>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color w:val="000000"/>
              </w:rPr>
            </w:pPr>
          </w:p>
        </w:tc>
      </w:tr>
      <w:tr w:rsidR="00EE62DD" w:rsidRPr="00DD37BD" w:rsidTr="00873831">
        <w:trPr>
          <w:trHeight w:val="696"/>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КАЛАЧЕВА</w:t>
            </w:r>
          </w:p>
          <w:p w:rsidR="00EE62DD" w:rsidRPr="00555927" w:rsidRDefault="00EE62DD" w:rsidP="00873831">
            <w:pPr>
              <w:ind w:left="170"/>
              <w:rPr>
                <w:bCs/>
              </w:rPr>
            </w:pPr>
            <w:r w:rsidRPr="00555927">
              <w:rPr>
                <w:bCs/>
              </w:rPr>
              <w:t>Надежда</w:t>
            </w:r>
          </w:p>
          <w:p w:rsidR="00EE62DD" w:rsidRPr="00555927" w:rsidRDefault="00EE62DD" w:rsidP="00873831">
            <w:pPr>
              <w:ind w:left="170"/>
              <w:rPr>
                <w:bCs/>
              </w:rPr>
            </w:pPr>
            <w:r w:rsidRPr="00555927">
              <w:rPr>
                <w:bCs/>
              </w:rPr>
              <w:t>Ивановна</w:t>
            </w:r>
          </w:p>
          <w:p w:rsidR="00EE62DD" w:rsidRPr="00555927" w:rsidRDefault="00EE62DD" w:rsidP="00873831">
            <w:pPr>
              <w:ind w:left="170"/>
              <w:rPr>
                <w:bCs/>
              </w:rPr>
            </w:pPr>
          </w:p>
        </w:tc>
        <w:tc>
          <w:tcPr>
            <w:tcW w:w="3301" w:type="pct"/>
          </w:tcPr>
          <w:p w:rsidR="00EE62DD" w:rsidRPr="00555927" w:rsidRDefault="00EE62DD" w:rsidP="00873831">
            <w:pPr>
              <w:ind w:left="132"/>
              <w:rPr>
                <w:bCs/>
              </w:rPr>
            </w:pPr>
            <w:r w:rsidRPr="00555927">
              <w:rPr>
                <w:bCs/>
              </w:rPr>
              <w:t xml:space="preserve">Индивидуальный предприниматель </w:t>
            </w:r>
          </w:p>
          <w:p w:rsidR="00EE62DD" w:rsidRPr="00555927" w:rsidRDefault="00EE62DD" w:rsidP="00873831">
            <w:pPr>
              <w:ind w:left="132"/>
              <w:rPr>
                <w:bCs/>
              </w:rPr>
            </w:pPr>
            <w:r w:rsidRPr="00555927">
              <w:rPr>
                <w:bCs/>
              </w:rPr>
              <w:t xml:space="preserve">Калачева Надежда Ивановна </w:t>
            </w:r>
          </w:p>
          <w:p w:rsidR="00EE62DD" w:rsidRPr="00555927" w:rsidRDefault="00EE62DD" w:rsidP="00873831">
            <w:pPr>
              <w:ind w:left="132"/>
              <w:rPr>
                <w:bCs/>
              </w:rPr>
            </w:pPr>
            <w:r w:rsidRPr="00555927">
              <w:rPr>
                <w:bCs/>
              </w:rPr>
              <w:t>(ИП Калачева Н.И.),  г. Санкт-Петербург</w:t>
            </w:r>
          </w:p>
        </w:tc>
      </w:tr>
      <w:tr w:rsidR="00EE62DD" w:rsidRPr="00DD37BD" w:rsidTr="00873831">
        <w:trPr>
          <w:trHeight w:val="615"/>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КАНТЕРМАН</w:t>
            </w:r>
            <w:r w:rsidRPr="00555927">
              <w:rPr>
                <w:bCs/>
              </w:rPr>
              <w:br/>
              <w:t>Игорь</w:t>
            </w:r>
          </w:p>
          <w:p w:rsidR="00EE62DD" w:rsidRPr="00555927" w:rsidRDefault="00EE62DD" w:rsidP="00873831">
            <w:pPr>
              <w:ind w:left="170"/>
              <w:rPr>
                <w:bCs/>
              </w:rPr>
            </w:pPr>
            <w:r w:rsidRPr="00555927">
              <w:rPr>
                <w:bCs/>
              </w:rPr>
              <w:t>Геннадьевич</w:t>
            </w:r>
          </w:p>
          <w:p w:rsidR="00EE62DD" w:rsidRPr="00555927" w:rsidRDefault="00EE62DD" w:rsidP="00873831">
            <w:pPr>
              <w:ind w:left="170"/>
              <w:rPr>
                <w:bCs/>
              </w:rPr>
            </w:pPr>
          </w:p>
        </w:tc>
        <w:tc>
          <w:tcPr>
            <w:tcW w:w="3301" w:type="pct"/>
            <w:noWrap/>
          </w:tcPr>
          <w:p w:rsidR="00EE62DD" w:rsidRPr="00555927" w:rsidRDefault="00EE62DD" w:rsidP="00873831">
            <w:pPr>
              <w:ind w:left="132"/>
              <w:rPr>
                <w:bCs/>
              </w:rPr>
            </w:pPr>
            <w:r w:rsidRPr="00555927">
              <w:rPr>
                <w:bCs/>
              </w:rPr>
              <w:t>ООО «Экохим», г. Санкт-Петербург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hanging="37"/>
            </w:pPr>
            <w:r w:rsidRPr="00555927">
              <w:t xml:space="preserve">КАПРАЛОВА </w:t>
            </w:r>
          </w:p>
          <w:p w:rsidR="00EE62DD" w:rsidRPr="00555927" w:rsidRDefault="00EE62DD" w:rsidP="00873831">
            <w:pPr>
              <w:ind w:left="170" w:hanging="37"/>
            </w:pPr>
            <w:r w:rsidRPr="00555927">
              <w:t xml:space="preserve">Наталия </w:t>
            </w:r>
          </w:p>
          <w:p w:rsidR="00EE62DD" w:rsidRPr="00555927" w:rsidRDefault="00EE62DD" w:rsidP="00873831">
            <w:pPr>
              <w:ind w:left="170" w:hanging="37"/>
            </w:pPr>
            <w:r w:rsidRPr="00555927">
              <w:t>Анатольевна</w:t>
            </w:r>
          </w:p>
          <w:p w:rsidR="00EE62DD" w:rsidRPr="00555927" w:rsidRDefault="00EE62DD" w:rsidP="00873831">
            <w:pPr>
              <w:ind w:left="170" w:hanging="37"/>
            </w:pPr>
          </w:p>
        </w:tc>
        <w:tc>
          <w:tcPr>
            <w:tcW w:w="3301" w:type="pct"/>
            <w:shd w:val="clear" w:color="auto" w:fill="FFFFFF" w:themeFill="background1"/>
            <w:noWrap/>
          </w:tcPr>
          <w:p w:rsidR="00EE62DD" w:rsidRPr="00555927" w:rsidRDefault="00EE62DD" w:rsidP="00873831">
            <w:pPr>
              <w:ind w:left="214" w:hanging="37"/>
            </w:pPr>
            <w:r w:rsidRPr="00555927">
              <w:t>ПАО «Новосибирский завод химконцентратов»</w:t>
            </w:r>
          </w:p>
          <w:p w:rsidR="00EE62DD" w:rsidRPr="00555927" w:rsidRDefault="00EE62DD" w:rsidP="00873831">
            <w:pPr>
              <w:ind w:left="214" w:hanging="37"/>
            </w:pPr>
            <w:r w:rsidRPr="00555927">
              <w:t>(ПАО «НЗХК»), г. Новосибирск</w:t>
            </w: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rPr>
                <w:lang w:val="en-US"/>
              </w:rPr>
              <w:t xml:space="preserve">КВАЧЕВ </w:t>
            </w:r>
          </w:p>
          <w:p w:rsidR="00EE62DD" w:rsidRPr="00555927" w:rsidRDefault="00EE62DD" w:rsidP="00873831">
            <w:pPr>
              <w:ind w:left="170" w:hanging="37"/>
            </w:pPr>
            <w:r w:rsidRPr="00555927">
              <w:rPr>
                <w:lang w:val="en-US"/>
              </w:rPr>
              <w:t>Александр</w:t>
            </w:r>
          </w:p>
          <w:p w:rsidR="00EE62DD" w:rsidRPr="00555927" w:rsidRDefault="00EE62DD" w:rsidP="00873831">
            <w:pPr>
              <w:ind w:left="170" w:hanging="37"/>
              <w:rPr>
                <w:lang w:val="en-US"/>
              </w:rPr>
            </w:pPr>
            <w:r w:rsidRPr="00555927">
              <w:rPr>
                <w:lang w:val="en-US"/>
              </w:rPr>
              <w:t>Владимирович</w:t>
            </w:r>
          </w:p>
          <w:p w:rsidR="00EE62DD" w:rsidRPr="00555927" w:rsidRDefault="00EE62DD" w:rsidP="00873831">
            <w:pPr>
              <w:ind w:left="170" w:hanging="37"/>
              <w:rPr>
                <w:lang w:val="en-US"/>
              </w:rPr>
            </w:pPr>
          </w:p>
        </w:tc>
        <w:tc>
          <w:tcPr>
            <w:tcW w:w="3301" w:type="pct"/>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w:t>
            </w:r>
          </w:p>
          <w:p w:rsidR="00EE62DD" w:rsidRPr="00555927" w:rsidRDefault="00EE62DD" w:rsidP="00873831">
            <w:pPr>
              <w:ind w:left="214" w:hanging="37"/>
            </w:pPr>
            <w:r w:rsidRPr="00555927">
              <w:t>в  г. Москве» (ФБУ «Ростест-Москва»), г.  Москва</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hanging="37"/>
            </w:pPr>
            <w:r w:rsidRPr="00555927">
              <w:rPr>
                <w:lang w:val="en-US"/>
              </w:rPr>
              <w:t xml:space="preserve">КИТ </w:t>
            </w:r>
          </w:p>
          <w:p w:rsidR="00EE62DD" w:rsidRPr="00555927" w:rsidRDefault="00EE62DD" w:rsidP="00873831">
            <w:pPr>
              <w:ind w:left="170" w:hanging="37"/>
            </w:pPr>
            <w:r w:rsidRPr="00555927">
              <w:rPr>
                <w:lang w:val="en-US"/>
              </w:rPr>
              <w:t xml:space="preserve">Алексей </w:t>
            </w:r>
          </w:p>
          <w:p w:rsidR="00EE62DD" w:rsidRPr="00555927" w:rsidRDefault="00EE62DD" w:rsidP="00873831">
            <w:pPr>
              <w:ind w:left="170" w:hanging="37"/>
              <w:rPr>
                <w:lang w:val="en-US"/>
              </w:rPr>
            </w:pPr>
            <w:r w:rsidRPr="00555927">
              <w:rPr>
                <w:lang w:val="en-US"/>
              </w:rPr>
              <w:t>Юрьевич</w:t>
            </w:r>
          </w:p>
          <w:p w:rsidR="00EE62DD" w:rsidRPr="00555927" w:rsidRDefault="00EE62DD" w:rsidP="00873831">
            <w:pPr>
              <w:ind w:left="170" w:hanging="37"/>
              <w:rPr>
                <w:lang w:val="en-US"/>
              </w:rPr>
            </w:pPr>
          </w:p>
        </w:tc>
        <w:tc>
          <w:tcPr>
            <w:tcW w:w="3301" w:type="pct"/>
            <w:noWrap/>
          </w:tcPr>
          <w:p w:rsidR="00EE62DD" w:rsidRPr="00555927" w:rsidRDefault="00EE62DD" w:rsidP="00873831">
            <w:pPr>
              <w:ind w:left="214" w:hanging="37"/>
            </w:pPr>
            <w:r w:rsidRPr="00555927">
              <w:t>ФГБУ  «Всероссийский научно-исследовательский институт минерального сырья им. Н.М. Федоровского»</w:t>
            </w:r>
          </w:p>
          <w:p w:rsidR="00EE62DD" w:rsidRPr="00555927" w:rsidRDefault="00EE62DD" w:rsidP="00873831">
            <w:pPr>
              <w:ind w:left="214" w:hanging="37"/>
            </w:pPr>
            <w:r w:rsidRPr="00555927">
              <w:t>(ФГБУ «ВИМС»), г. Москва</w:t>
            </w:r>
          </w:p>
          <w:p w:rsidR="00EE62DD" w:rsidRPr="00555927" w:rsidRDefault="00EE62DD" w:rsidP="00873831">
            <w:pPr>
              <w:ind w:left="214" w:hanging="37"/>
            </w:pPr>
          </w:p>
        </w:tc>
      </w:tr>
      <w:tr w:rsidR="00EE62DD" w:rsidRPr="00DD37BD" w:rsidTr="00873831">
        <w:trPr>
          <w:trHeight w:val="69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hanging="37"/>
            </w:pPr>
            <w:r w:rsidRPr="00555927">
              <w:t>КЛИМОВА</w:t>
            </w:r>
          </w:p>
          <w:p w:rsidR="00EE62DD" w:rsidRPr="00555927" w:rsidRDefault="00EE62DD" w:rsidP="00873831">
            <w:pPr>
              <w:ind w:left="170" w:hanging="37"/>
            </w:pPr>
            <w:r w:rsidRPr="00555927">
              <w:t>Наталья</w:t>
            </w:r>
          </w:p>
          <w:p w:rsidR="00EE62DD" w:rsidRPr="00555927" w:rsidRDefault="00EE62DD" w:rsidP="00873831">
            <w:pPr>
              <w:ind w:left="170" w:hanging="37"/>
            </w:pPr>
            <w:r w:rsidRPr="00555927">
              <w:t>Александровна</w:t>
            </w:r>
          </w:p>
          <w:p w:rsidR="00EE62DD" w:rsidRPr="00555927" w:rsidRDefault="00EE62DD" w:rsidP="00873831">
            <w:pPr>
              <w:ind w:left="170" w:hanging="37"/>
              <w:rPr>
                <w:lang w:val="en-US"/>
              </w:rPr>
            </w:pPr>
          </w:p>
        </w:tc>
        <w:tc>
          <w:tcPr>
            <w:tcW w:w="3301" w:type="pct"/>
          </w:tcPr>
          <w:p w:rsidR="00EE62DD" w:rsidRPr="00555927" w:rsidRDefault="00EE62DD" w:rsidP="00873831">
            <w:pPr>
              <w:ind w:left="214" w:hanging="37"/>
            </w:pPr>
            <w:r w:rsidRPr="00555927">
              <w:t xml:space="preserve">АО «Екатеринбургский завод по обработке цветных металлов» (АО «ЕЗ ОЦМ»), </w:t>
            </w:r>
          </w:p>
          <w:p w:rsidR="00EE62DD" w:rsidRPr="00555927" w:rsidRDefault="00EE62DD" w:rsidP="00873831">
            <w:pPr>
              <w:ind w:left="214" w:hanging="37"/>
            </w:pPr>
            <w:r w:rsidRPr="00555927">
              <w:t>г. Верхняя Пышма</w:t>
            </w:r>
          </w:p>
          <w:p w:rsidR="00EE62DD" w:rsidRPr="00555927" w:rsidRDefault="00EE62DD" w:rsidP="00873831">
            <w:pPr>
              <w:ind w:left="214" w:hanging="37"/>
            </w:pPr>
          </w:p>
        </w:tc>
      </w:tr>
      <w:tr w:rsidR="00EE62DD" w:rsidRPr="00DD37BD" w:rsidTr="00873831">
        <w:trPr>
          <w:trHeight w:val="69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КОВАЛЕВА</w:t>
            </w:r>
            <w:r w:rsidRPr="00555927">
              <w:rPr>
                <w:bCs/>
              </w:rPr>
              <w:br/>
              <w:t>Нина</w:t>
            </w:r>
          </w:p>
          <w:p w:rsidR="00EE62DD" w:rsidRPr="00555927" w:rsidRDefault="00EE62DD" w:rsidP="00873831">
            <w:pPr>
              <w:ind w:left="170"/>
              <w:rPr>
                <w:bCs/>
              </w:rPr>
            </w:pPr>
            <w:r w:rsidRPr="00555927">
              <w:rPr>
                <w:bCs/>
              </w:rPr>
              <w:t>Геннадьевна</w:t>
            </w:r>
          </w:p>
          <w:p w:rsidR="00EE62DD" w:rsidRPr="00555927" w:rsidRDefault="00EE62DD" w:rsidP="00873831">
            <w:pPr>
              <w:ind w:left="170"/>
              <w:rPr>
                <w:bCs/>
              </w:rPr>
            </w:pPr>
          </w:p>
        </w:tc>
        <w:tc>
          <w:tcPr>
            <w:tcW w:w="3301" w:type="pct"/>
          </w:tcPr>
          <w:p w:rsidR="00EE62DD" w:rsidRPr="00555927" w:rsidRDefault="00EE62DD" w:rsidP="00873831">
            <w:pPr>
              <w:ind w:left="132"/>
              <w:rPr>
                <w:bCs/>
              </w:rPr>
            </w:pPr>
            <w:r w:rsidRPr="00555927">
              <w:rPr>
                <w:bCs/>
              </w:rPr>
              <w:t>ООО «Экохим», г. Санкт-Петербург</w:t>
            </w:r>
          </w:p>
        </w:tc>
      </w:tr>
      <w:tr w:rsidR="00EE62DD" w:rsidRPr="00DD37BD" w:rsidTr="00873831">
        <w:trPr>
          <w:trHeight w:val="614"/>
          <w:jc w:val="center"/>
        </w:trPr>
        <w:tc>
          <w:tcPr>
            <w:tcW w:w="320" w:type="pct"/>
            <w:shd w:val="clear" w:color="auto" w:fill="FFFFFF" w:themeFill="background1"/>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 xml:space="preserve">КОЗЬМИН </w:t>
            </w:r>
          </w:p>
          <w:p w:rsidR="00EE62DD" w:rsidRPr="00555927" w:rsidRDefault="00EE62DD" w:rsidP="00873831">
            <w:pPr>
              <w:ind w:left="170"/>
            </w:pPr>
            <w:r w:rsidRPr="00555927">
              <w:t xml:space="preserve">Михаил </w:t>
            </w:r>
          </w:p>
          <w:p w:rsidR="00EE62DD" w:rsidRPr="00555927" w:rsidRDefault="00EE62DD" w:rsidP="00873831">
            <w:pPr>
              <w:ind w:left="170"/>
            </w:pPr>
            <w:r w:rsidRPr="00555927">
              <w:t>Викторович</w:t>
            </w:r>
          </w:p>
          <w:p w:rsidR="00EE62DD" w:rsidRPr="00555927" w:rsidRDefault="00EE62DD" w:rsidP="00873831">
            <w:pPr>
              <w:ind w:left="170"/>
            </w:pPr>
            <w:r w:rsidRPr="00555927">
              <w:t xml:space="preserve"> </w:t>
            </w:r>
          </w:p>
        </w:tc>
        <w:tc>
          <w:tcPr>
            <w:tcW w:w="3301" w:type="pct"/>
            <w:shd w:val="clear" w:color="auto" w:fill="FFFFFF" w:themeFill="background1"/>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776"/>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rPr>
                <w:lang w:val="en-US"/>
              </w:rPr>
              <w:t xml:space="preserve">КОЛЕСНИКОВ Анатолий </w:t>
            </w:r>
          </w:p>
          <w:p w:rsidR="00EE62DD" w:rsidRPr="00555927" w:rsidRDefault="00EE62DD" w:rsidP="00873831">
            <w:pPr>
              <w:ind w:left="170"/>
            </w:pPr>
            <w:r w:rsidRPr="00555927">
              <w:rPr>
                <w:lang w:val="en-US"/>
              </w:rPr>
              <w:t>Федорович</w:t>
            </w:r>
          </w:p>
          <w:p w:rsidR="00EE62DD" w:rsidRPr="00555927" w:rsidRDefault="00EE62DD" w:rsidP="00873831">
            <w:pPr>
              <w:ind w:left="170"/>
            </w:pPr>
          </w:p>
        </w:tc>
        <w:tc>
          <w:tcPr>
            <w:tcW w:w="3301" w:type="pct"/>
          </w:tcPr>
          <w:p w:rsidR="00EE62DD" w:rsidRPr="00555927" w:rsidRDefault="00EE62DD" w:rsidP="00873831">
            <w:pPr>
              <w:ind w:left="214" w:hanging="37"/>
            </w:pPr>
            <w:r w:rsidRPr="00555927">
              <w:t xml:space="preserve">ЗАО «Сибтехнология» (ЗАО «СТ»), г. Тюмень </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КОЛЕСНИКОВА</w:t>
            </w:r>
          </w:p>
          <w:p w:rsidR="00EE62DD" w:rsidRPr="00555927" w:rsidRDefault="00EE62DD" w:rsidP="00873831">
            <w:pPr>
              <w:ind w:left="170"/>
            </w:pPr>
            <w:r w:rsidRPr="00555927">
              <w:t xml:space="preserve">Ольга </w:t>
            </w:r>
          </w:p>
          <w:p w:rsidR="00EE62DD" w:rsidRPr="00555927" w:rsidRDefault="00EE62DD" w:rsidP="00873831">
            <w:pPr>
              <w:ind w:left="170"/>
            </w:pPr>
            <w:r w:rsidRPr="00555927">
              <w:t>Николаевна</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АО «Научно-исследовательский институт </w:t>
            </w:r>
          </w:p>
          <w:p w:rsidR="00EE62DD" w:rsidRPr="00555927" w:rsidRDefault="00EE62DD" w:rsidP="00873831">
            <w:pPr>
              <w:ind w:left="132"/>
              <w:rPr>
                <w:bCs/>
              </w:rPr>
            </w:pPr>
            <w:r w:rsidRPr="00555927">
              <w:rPr>
                <w:bCs/>
              </w:rPr>
              <w:t xml:space="preserve">по удобрениям и инсектофунгицидам имени профессора Я.В.Самойлова» (АО «НИУИФ»), </w:t>
            </w:r>
          </w:p>
          <w:p w:rsidR="00EE62DD" w:rsidRPr="00555927" w:rsidRDefault="00EE62DD" w:rsidP="00873831">
            <w:pPr>
              <w:ind w:left="132"/>
              <w:rPr>
                <w:bCs/>
              </w:rPr>
            </w:pPr>
            <w:r w:rsidRPr="00555927">
              <w:rPr>
                <w:bCs/>
              </w:rPr>
              <w:t>г. Череповец</w:t>
            </w:r>
          </w:p>
          <w:p w:rsidR="00EE62DD" w:rsidRPr="00555927" w:rsidRDefault="00EE62DD" w:rsidP="00873831">
            <w:pPr>
              <w:ind w:left="132"/>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КОЛПАКОВА </w:t>
            </w:r>
          </w:p>
          <w:p w:rsidR="00EE62DD" w:rsidRPr="00555927" w:rsidRDefault="00EE62DD" w:rsidP="00873831">
            <w:pPr>
              <w:ind w:left="170"/>
            </w:pPr>
            <w:r w:rsidRPr="00555927">
              <w:t>Елена Константиновна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361"/>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КОРНИЛОВ</w:t>
            </w:r>
          </w:p>
          <w:p w:rsidR="00EE62DD" w:rsidRPr="00555927" w:rsidRDefault="00EE62DD" w:rsidP="00873831">
            <w:pPr>
              <w:ind w:left="170"/>
              <w:rPr>
                <w:bCs/>
              </w:rPr>
            </w:pPr>
            <w:r w:rsidRPr="00555927">
              <w:rPr>
                <w:bCs/>
              </w:rPr>
              <w:t>Илья</w:t>
            </w:r>
          </w:p>
          <w:p w:rsidR="00EE62DD" w:rsidRPr="00555927" w:rsidRDefault="00EE62DD" w:rsidP="00873831">
            <w:pPr>
              <w:ind w:left="170"/>
              <w:rPr>
                <w:bCs/>
              </w:rPr>
            </w:pPr>
            <w:r w:rsidRPr="00555927">
              <w:rPr>
                <w:bCs/>
              </w:rPr>
              <w:t>Олегович</w:t>
            </w:r>
          </w:p>
          <w:p w:rsidR="00EE62DD" w:rsidRPr="00555927" w:rsidRDefault="00EE62DD" w:rsidP="00873831">
            <w:pPr>
              <w:ind w:left="170"/>
              <w:rPr>
                <w:bCs/>
              </w:rPr>
            </w:pPr>
          </w:p>
        </w:tc>
        <w:tc>
          <w:tcPr>
            <w:tcW w:w="3301" w:type="pct"/>
          </w:tcPr>
          <w:p w:rsidR="00EE62DD" w:rsidRPr="00555927" w:rsidRDefault="00EE62DD" w:rsidP="00873831">
            <w:pPr>
              <w:ind w:left="132"/>
            </w:pPr>
            <w:r w:rsidRPr="00555927">
              <w:t>ЗАО СКБ «Хроматек», г. Йошкар-Ола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rPr>
                <w:lang w:val="en-US"/>
              </w:rPr>
            </w:pPr>
            <w:r w:rsidRPr="00555927">
              <w:rPr>
                <w:lang w:val="en-US"/>
              </w:rPr>
              <w:t xml:space="preserve">КОТЛЯРЕВСКАЯ </w:t>
            </w:r>
          </w:p>
          <w:p w:rsidR="00EE62DD" w:rsidRPr="00555927" w:rsidRDefault="00EE62DD" w:rsidP="00873831">
            <w:pPr>
              <w:ind w:left="170"/>
            </w:pPr>
            <w:r w:rsidRPr="00555927">
              <w:rPr>
                <w:lang w:val="en-US"/>
              </w:rPr>
              <w:t xml:space="preserve">Элла </w:t>
            </w:r>
          </w:p>
          <w:p w:rsidR="00EE62DD" w:rsidRPr="00555927" w:rsidRDefault="00EE62DD" w:rsidP="00873831">
            <w:pPr>
              <w:ind w:left="170"/>
              <w:rPr>
                <w:lang w:val="en-US"/>
              </w:rPr>
            </w:pPr>
            <w:r w:rsidRPr="00555927">
              <w:rPr>
                <w:lang w:val="en-US"/>
              </w:rPr>
              <w:t>Ниссоновна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КРАШЕНИНИНА</w:t>
            </w:r>
          </w:p>
          <w:p w:rsidR="00EE62DD" w:rsidRPr="00555927" w:rsidRDefault="00EE62DD" w:rsidP="00873831">
            <w:pPr>
              <w:ind w:left="170"/>
            </w:pPr>
            <w:r w:rsidRPr="00555927">
              <w:t xml:space="preserve">Мария </w:t>
            </w:r>
          </w:p>
          <w:p w:rsidR="00EE62DD" w:rsidRPr="00555927" w:rsidRDefault="00EE62DD" w:rsidP="00873831">
            <w:pPr>
              <w:ind w:left="170"/>
            </w:pPr>
            <w:r w:rsidRPr="00555927">
              <w:t>Павловна</w:t>
            </w: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КРЫЛОВ</w:t>
            </w:r>
          </w:p>
          <w:p w:rsidR="00EE62DD" w:rsidRPr="00555927" w:rsidRDefault="00EE62DD" w:rsidP="00873831">
            <w:pPr>
              <w:ind w:left="170"/>
            </w:pPr>
            <w:r w:rsidRPr="00555927">
              <w:t>Анатолий</w:t>
            </w:r>
          </w:p>
          <w:p w:rsidR="00EE62DD" w:rsidRPr="00555927" w:rsidRDefault="00EE62DD" w:rsidP="00873831">
            <w:pPr>
              <w:ind w:left="170"/>
            </w:pPr>
            <w:r w:rsidRPr="00555927">
              <w:t>Иванович</w:t>
            </w:r>
          </w:p>
        </w:tc>
        <w:tc>
          <w:tcPr>
            <w:tcW w:w="3301" w:type="pct"/>
            <w:noWrap/>
          </w:tcPr>
          <w:p w:rsidR="00EE62DD" w:rsidRPr="00555927" w:rsidRDefault="00EE62DD" w:rsidP="00873831">
            <w:pPr>
              <w:ind w:left="214" w:hanging="37"/>
            </w:pPr>
            <w:r w:rsidRPr="00555927">
              <w:t xml:space="preserve">ФГУП «Всероссийский научно-исследовательский институт метрологии им.Д.И.Менделеева» </w:t>
            </w:r>
          </w:p>
          <w:p w:rsidR="00EE62DD" w:rsidRPr="00555927" w:rsidRDefault="00EE62DD" w:rsidP="00873831">
            <w:pPr>
              <w:ind w:left="214" w:hanging="37"/>
            </w:pPr>
            <w:r w:rsidRPr="00555927">
              <w:t xml:space="preserve">(ФГУП «ВНИИМ им. Д.И.Менделеева»), </w:t>
            </w:r>
          </w:p>
          <w:p w:rsidR="00EE62DD" w:rsidRPr="00555927" w:rsidRDefault="00EE62DD" w:rsidP="00873831">
            <w:pPr>
              <w:spacing w:after="60"/>
              <w:ind w:left="216" w:hanging="40"/>
            </w:pPr>
            <w:r w:rsidRPr="00555927">
              <w:t>г. Санкт-Петербург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КУЛЯБИНА</w:t>
            </w:r>
          </w:p>
          <w:p w:rsidR="00EE62DD" w:rsidRPr="00555927" w:rsidRDefault="00EE62DD" w:rsidP="00873831">
            <w:pPr>
              <w:ind w:left="170"/>
            </w:pPr>
            <w:r w:rsidRPr="00555927">
              <w:t xml:space="preserve">Елена </w:t>
            </w:r>
          </w:p>
          <w:p w:rsidR="00EE62DD" w:rsidRPr="00555927" w:rsidRDefault="00EE62DD" w:rsidP="00873831">
            <w:pPr>
              <w:ind w:left="170"/>
            </w:pPr>
            <w:r w:rsidRPr="00555927">
              <w:t>Валериевна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ФГУП  «Всероссийский научно-исследовательский институт метрологической службы» (ФГУП «ВНИИМС»), г. Москва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КУЛЯБИНА</w:t>
            </w:r>
          </w:p>
          <w:p w:rsidR="00EE62DD" w:rsidRPr="00555927" w:rsidRDefault="00EE62DD" w:rsidP="00873831">
            <w:pPr>
              <w:ind w:left="170"/>
            </w:pPr>
            <w:r w:rsidRPr="00555927">
              <w:t>Татьяна</w:t>
            </w:r>
          </w:p>
          <w:p w:rsidR="00EE62DD" w:rsidRPr="00555927" w:rsidRDefault="00EE62DD" w:rsidP="00873831">
            <w:pPr>
              <w:ind w:left="170"/>
            </w:pPr>
            <w:r w:rsidRPr="00555927">
              <w:t>Валериевна</w:t>
            </w:r>
          </w:p>
          <w:p w:rsidR="00EE62DD" w:rsidRPr="00555927" w:rsidRDefault="00EE62DD" w:rsidP="00873831">
            <w:pPr>
              <w:ind w:left="170"/>
              <w:rPr>
                <w:lang w:val="en-US"/>
              </w:rPr>
            </w:pPr>
          </w:p>
        </w:tc>
        <w:tc>
          <w:tcPr>
            <w:tcW w:w="3301" w:type="pct"/>
            <w:noWrap/>
          </w:tcPr>
          <w:p w:rsidR="00EE62DD" w:rsidRPr="00555927" w:rsidRDefault="00EE62DD" w:rsidP="00873831">
            <w:pPr>
              <w:ind w:left="214" w:hanging="37"/>
            </w:pPr>
            <w:r w:rsidRPr="00555927">
              <w:t xml:space="preserve">ФГУП «Всероссийский научно-исследовательский институт метрологии им.Д.И.Менделеева» </w:t>
            </w:r>
          </w:p>
          <w:p w:rsidR="00EE62DD" w:rsidRPr="00555927" w:rsidRDefault="00EE62DD" w:rsidP="00873831">
            <w:pPr>
              <w:ind w:left="214" w:hanging="37"/>
            </w:pPr>
            <w:r w:rsidRPr="00555927">
              <w:t xml:space="preserve">(ФГУП «ВНИИМ им. Д.И.Менделеева»), </w:t>
            </w:r>
          </w:p>
          <w:p w:rsidR="00EE62DD" w:rsidRPr="00555927" w:rsidRDefault="00EE62DD" w:rsidP="00873831">
            <w:pPr>
              <w:ind w:left="214" w:hanging="37"/>
            </w:pPr>
            <w:r w:rsidRPr="00555927">
              <w:t>г. Санкт-Петербург</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ЛАКИНА </w:t>
            </w:r>
          </w:p>
          <w:p w:rsidR="00EE62DD" w:rsidRPr="00555927" w:rsidRDefault="00EE62DD" w:rsidP="00873831">
            <w:pPr>
              <w:ind w:left="170"/>
            </w:pPr>
            <w:r w:rsidRPr="00555927">
              <w:rPr>
                <w:lang w:val="en-US"/>
              </w:rPr>
              <w:t xml:space="preserve">Ольга </w:t>
            </w:r>
          </w:p>
          <w:p w:rsidR="00EE62DD" w:rsidRPr="00555927" w:rsidRDefault="00EE62DD" w:rsidP="00873831">
            <w:pPr>
              <w:ind w:left="170"/>
              <w:rPr>
                <w:lang w:val="en-US"/>
              </w:rPr>
            </w:pPr>
            <w:r w:rsidRPr="00555927">
              <w:rPr>
                <w:lang w:val="en-US"/>
              </w:rPr>
              <w:t>Анатольевна</w:t>
            </w:r>
          </w:p>
          <w:p w:rsidR="00EE62DD" w:rsidRPr="00555927" w:rsidRDefault="00EE62DD" w:rsidP="00873831">
            <w:pPr>
              <w:ind w:left="170"/>
              <w:rPr>
                <w:lang w:val="en-US"/>
              </w:rPr>
            </w:pPr>
          </w:p>
        </w:tc>
        <w:tc>
          <w:tcPr>
            <w:tcW w:w="3301" w:type="pct"/>
            <w:noWrap/>
          </w:tcPr>
          <w:p w:rsidR="00EE62DD" w:rsidRPr="00555927" w:rsidRDefault="00EE62DD" w:rsidP="00873831">
            <w:pPr>
              <w:ind w:left="214" w:hanging="37"/>
            </w:pPr>
            <w:r w:rsidRPr="00555927">
              <w:t>ЗАО «РУСАЛ Глобал Менеджмент»,</w:t>
            </w:r>
          </w:p>
          <w:p w:rsidR="00EE62DD" w:rsidRPr="00555927" w:rsidRDefault="00EE62DD" w:rsidP="00873831">
            <w:pPr>
              <w:ind w:left="214" w:hanging="37"/>
            </w:pPr>
            <w:r w:rsidRPr="00555927">
              <w:t xml:space="preserve">г. Красноярск (г. Москва) </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ЛЕБЕДЕВА </w:t>
            </w:r>
          </w:p>
          <w:p w:rsidR="00EE62DD" w:rsidRPr="00555927" w:rsidRDefault="00EE62DD" w:rsidP="00873831">
            <w:pPr>
              <w:ind w:left="170"/>
            </w:pPr>
            <w:r w:rsidRPr="00555927">
              <w:t xml:space="preserve">Мария </w:t>
            </w:r>
          </w:p>
          <w:p w:rsidR="00EE62DD" w:rsidRPr="00555927" w:rsidRDefault="00EE62DD" w:rsidP="00873831">
            <w:pPr>
              <w:ind w:left="170"/>
            </w:pPr>
            <w:r w:rsidRPr="00555927">
              <w:t>Игоревна</w:t>
            </w:r>
          </w:p>
        </w:tc>
        <w:tc>
          <w:tcPr>
            <w:tcW w:w="3301" w:type="pct"/>
            <w:noWrap/>
          </w:tcPr>
          <w:p w:rsidR="00EE62DD" w:rsidRPr="00555927" w:rsidRDefault="00EE62DD" w:rsidP="00873831">
            <w:pPr>
              <w:ind w:left="214" w:hanging="37"/>
            </w:pPr>
            <w:r w:rsidRPr="00555927">
              <w:t>ФГБУ  «Всероссийский научно-исследовательский институт минерального сырья им. Н.М. Федоровского»</w:t>
            </w:r>
          </w:p>
          <w:p w:rsidR="00EE62DD" w:rsidRPr="00555927" w:rsidRDefault="00EE62DD" w:rsidP="00873831">
            <w:pPr>
              <w:ind w:left="214" w:hanging="37"/>
            </w:pPr>
            <w:r w:rsidRPr="00555927">
              <w:t>(ФГБУ «ВИМС»), г. Москва</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ЛИСИЕНКО </w:t>
            </w:r>
          </w:p>
          <w:p w:rsidR="00EE62DD" w:rsidRPr="00555927" w:rsidRDefault="00EE62DD" w:rsidP="00873831">
            <w:pPr>
              <w:ind w:left="170"/>
            </w:pPr>
            <w:r w:rsidRPr="00555927">
              <w:rPr>
                <w:lang w:val="en-US"/>
              </w:rPr>
              <w:t xml:space="preserve">Дмитрий  </w:t>
            </w:r>
          </w:p>
          <w:p w:rsidR="00EE62DD" w:rsidRPr="00555927" w:rsidRDefault="00EE62DD" w:rsidP="00873831">
            <w:pPr>
              <w:ind w:left="170"/>
              <w:rPr>
                <w:lang w:val="en-US"/>
              </w:rPr>
            </w:pPr>
            <w:r w:rsidRPr="00555927">
              <w:rPr>
                <w:lang w:val="en-US"/>
              </w:rPr>
              <w:t>Георгиевич</w:t>
            </w:r>
          </w:p>
          <w:p w:rsidR="00EE62DD" w:rsidRPr="00555927" w:rsidRDefault="00EE62DD" w:rsidP="00873831">
            <w:pPr>
              <w:ind w:left="170"/>
              <w:rPr>
                <w:lang w:val="en-US"/>
              </w:rPr>
            </w:pPr>
          </w:p>
        </w:tc>
        <w:tc>
          <w:tcPr>
            <w:tcW w:w="3301" w:type="pct"/>
            <w:noWrap/>
          </w:tcPr>
          <w:p w:rsidR="00EE62DD" w:rsidRPr="00555927" w:rsidRDefault="00EE62DD" w:rsidP="00873831">
            <w:pPr>
              <w:ind w:left="214" w:hanging="37"/>
            </w:pPr>
            <w:r w:rsidRPr="00555927">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Б.Н.Ельцина»  (УрФУ), г. Екатеринбург</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ЛУН</w:t>
            </w:r>
            <w:r w:rsidRPr="00555927">
              <w:t>Ё</w:t>
            </w:r>
            <w:r w:rsidRPr="00555927">
              <w:rPr>
                <w:lang w:val="en-US"/>
              </w:rPr>
              <w:t xml:space="preserve">В </w:t>
            </w:r>
          </w:p>
          <w:p w:rsidR="00EE62DD" w:rsidRPr="00555927" w:rsidRDefault="00EE62DD" w:rsidP="00873831">
            <w:pPr>
              <w:ind w:left="170"/>
            </w:pPr>
            <w:r w:rsidRPr="00555927">
              <w:rPr>
                <w:lang w:val="en-US"/>
              </w:rPr>
              <w:t xml:space="preserve">Михаил </w:t>
            </w:r>
          </w:p>
          <w:p w:rsidR="00EE62DD" w:rsidRPr="00555927" w:rsidRDefault="00EE62DD" w:rsidP="00873831">
            <w:pPr>
              <w:ind w:left="170"/>
            </w:pPr>
            <w:r w:rsidRPr="00555927">
              <w:rPr>
                <w:lang w:val="en-US"/>
              </w:rPr>
              <w:t>Иванович</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ООО «Научно-производственный </w:t>
            </w:r>
          </w:p>
          <w:p w:rsidR="00EE62DD" w:rsidRPr="00555927" w:rsidRDefault="00EE62DD" w:rsidP="00873831">
            <w:pPr>
              <w:ind w:left="214" w:hanging="37"/>
            </w:pPr>
            <w:r w:rsidRPr="00555927">
              <w:t xml:space="preserve">и аналитический центр «Эколан»» </w:t>
            </w:r>
          </w:p>
          <w:p w:rsidR="00EE62DD" w:rsidRPr="00555927" w:rsidRDefault="00EE62DD" w:rsidP="00873831">
            <w:pPr>
              <w:ind w:left="214" w:hanging="37"/>
            </w:pPr>
            <w:r w:rsidRPr="00555927">
              <w:t>(НПАЦ «Эколан»), г. Москва</w:t>
            </w: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noWrap/>
          </w:tcPr>
          <w:p w:rsidR="00EE62DD" w:rsidRPr="00555927" w:rsidRDefault="00EE62DD" w:rsidP="00873831">
            <w:pPr>
              <w:ind w:left="170"/>
            </w:pPr>
            <w:r w:rsidRPr="00555927">
              <w:rPr>
                <w:lang w:val="en-US"/>
              </w:rPr>
              <w:t xml:space="preserve">МАЛЫХИНА </w:t>
            </w:r>
          </w:p>
          <w:p w:rsidR="00EE62DD" w:rsidRPr="00555927" w:rsidRDefault="00EE62DD" w:rsidP="00873831">
            <w:pPr>
              <w:ind w:left="170"/>
            </w:pPr>
            <w:r w:rsidRPr="00555927">
              <w:rPr>
                <w:lang w:val="en-US"/>
              </w:rPr>
              <w:t xml:space="preserve">Мария </w:t>
            </w:r>
          </w:p>
          <w:p w:rsidR="00EE62DD" w:rsidRPr="00555927" w:rsidRDefault="00EE62DD" w:rsidP="00873831">
            <w:pPr>
              <w:ind w:left="170"/>
              <w:rPr>
                <w:lang w:val="en-US"/>
              </w:rPr>
            </w:pPr>
            <w:r w:rsidRPr="00555927">
              <w:rPr>
                <w:lang w:val="en-US"/>
              </w:rPr>
              <w:t>Анатольевна</w:t>
            </w:r>
          </w:p>
          <w:p w:rsidR="00EE62DD" w:rsidRPr="00555927" w:rsidRDefault="00EE62DD" w:rsidP="00873831">
            <w:pPr>
              <w:ind w:left="170"/>
              <w:rPr>
                <w:lang w:val="en-US"/>
              </w:rPr>
            </w:pPr>
            <w:r w:rsidRPr="00555927">
              <w:rPr>
                <w:lang w:val="en-US"/>
              </w:rPr>
              <w:t xml:space="preserve"> </w:t>
            </w:r>
          </w:p>
        </w:tc>
        <w:tc>
          <w:tcPr>
            <w:tcW w:w="3301" w:type="pct"/>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в Ростовской области» (ФБУ «Ростовский ЦСМ»), </w:t>
            </w:r>
          </w:p>
          <w:p w:rsidR="00EE62DD" w:rsidRPr="00555927" w:rsidRDefault="00EE62DD" w:rsidP="00873831">
            <w:pPr>
              <w:ind w:left="214" w:hanging="37"/>
            </w:pPr>
            <w:r w:rsidRPr="00555927">
              <w:t>г. Ростов-на-Дону</w:t>
            </w:r>
          </w:p>
          <w:p w:rsidR="00EE62DD" w:rsidRPr="00555927" w:rsidRDefault="00EE62DD" w:rsidP="00873831">
            <w:pPr>
              <w:ind w:left="214" w:hanging="37"/>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МАРИНА </w:t>
            </w:r>
          </w:p>
          <w:p w:rsidR="00EE62DD" w:rsidRPr="00555927" w:rsidRDefault="00EE62DD" w:rsidP="00873831">
            <w:pPr>
              <w:ind w:left="170"/>
            </w:pPr>
            <w:r w:rsidRPr="00555927">
              <w:rPr>
                <w:lang w:val="en-US"/>
              </w:rPr>
              <w:t>Надежда</w:t>
            </w:r>
          </w:p>
          <w:p w:rsidR="00EE62DD" w:rsidRPr="00555927" w:rsidRDefault="00EE62DD" w:rsidP="00873831">
            <w:pPr>
              <w:ind w:left="170"/>
            </w:pPr>
            <w:r w:rsidRPr="00555927">
              <w:rPr>
                <w:lang w:val="en-US"/>
              </w:rPr>
              <w:t>Валентиновна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ООО «Уральский завод химической продукции»</w:t>
            </w:r>
          </w:p>
          <w:p w:rsidR="00EE62DD" w:rsidRPr="00555927" w:rsidRDefault="00EE62DD" w:rsidP="00873831">
            <w:pPr>
              <w:ind w:left="214" w:hanging="37"/>
            </w:pPr>
            <w:r w:rsidRPr="00555927">
              <w:t>(ООО «УЗХП»), г. Верхняя Пышма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rPr>
                <w:lang w:val="en-US"/>
              </w:rPr>
            </w:pPr>
            <w:r w:rsidRPr="00555927">
              <w:rPr>
                <w:lang w:val="en-US"/>
              </w:rPr>
              <w:t xml:space="preserve">МЕДВЕДЕВСКИХ </w:t>
            </w:r>
          </w:p>
          <w:p w:rsidR="00EE62DD" w:rsidRPr="00555927" w:rsidRDefault="00EE62DD" w:rsidP="00873831">
            <w:pPr>
              <w:ind w:left="170"/>
            </w:pPr>
            <w:r w:rsidRPr="00555927">
              <w:rPr>
                <w:lang w:val="en-US"/>
              </w:rPr>
              <w:t xml:space="preserve">Сергей </w:t>
            </w:r>
          </w:p>
          <w:p w:rsidR="00EE62DD" w:rsidRPr="00555927" w:rsidRDefault="00EE62DD" w:rsidP="00873831">
            <w:pPr>
              <w:ind w:left="170"/>
              <w:rPr>
                <w:lang w:val="en-US"/>
              </w:rPr>
            </w:pPr>
            <w:r w:rsidRPr="00555927">
              <w:rPr>
                <w:lang w:val="en-US"/>
              </w:rPr>
              <w:t>Викторович</w:t>
            </w:r>
          </w:p>
          <w:p w:rsidR="00EE62DD" w:rsidRPr="00555927" w:rsidRDefault="00EE62DD" w:rsidP="00873831">
            <w:pPr>
              <w:ind w:left="170"/>
              <w:rPr>
                <w:lang w:val="en-US"/>
              </w:rPr>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58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МОЛЯНОВ</w:t>
            </w:r>
          </w:p>
          <w:p w:rsidR="00EE62DD" w:rsidRPr="00555927" w:rsidRDefault="00EE62DD" w:rsidP="00873831">
            <w:pPr>
              <w:ind w:left="170"/>
              <w:rPr>
                <w:bCs/>
              </w:rPr>
            </w:pPr>
            <w:r w:rsidRPr="00555927">
              <w:rPr>
                <w:bCs/>
              </w:rPr>
              <w:t>Сергей</w:t>
            </w:r>
          </w:p>
          <w:p w:rsidR="00EE62DD" w:rsidRPr="00555927" w:rsidRDefault="00EE62DD" w:rsidP="00873831">
            <w:pPr>
              <w:ind w:left="170"/>
              <w:rPr>
                <w:bCs/>
              </w:rPr>
            </w:pPr>
            <w:r w:rsidRPr="00555927">
              <w:rPr>
                <w:bCs/>
              </w:rPr>
              <w:t>Викторович</w:t>
            </w:r>
          </w:p>
          <w:p w:rsidR="00EE62DD" w:rsidRPr="00555927" w:rsidRDefault="00EE62DD" w:rsidP="00873831">
            <w:pPr>
              <w:ind w:left="170"/>
              <w:rPr>
                <w:bCs/>
              </w:rPr>
            </w:pPr>
          </w:p>
        </w:tc>
        <w:tc>
          <w:tcPr>
            <w:tcW w:w="3301" w:type="pct"/>
          </w:tcPr>
          <w:p w:rsidR="00EE62DD" w:rsidRPr="00555927" w:rsidRDefault="00EE62DD" w:rsidP="00873831">
            <w:pPr>
              <w:ind w:left="132"/>
            </w:pPr>
            <w:r w:rsidRPr="00555927">
              <w:rPr>
                <w:bCs/>
              </w:rPr>
              <w:t xml:space="preserve">ФБУ «Государственный региональный центр стандартизации, метрологии и испытаний в Нижегородской области», (ФБУ «Нижегородский ЦСМ»), </w:t>
            </w:r>
            <w:r w:rsidRPr="00555927">
              <w:t>г. Нижний Новгород</w:t>
            </w:r>
          </w:p>
          <w:p w:rsidR="00EE62DD" w:rsidRPr="00555927" w:rsidRDefault="00EE62DD" w:rsidP="00873831">
            <w:pPr>
              <w:ind w:left="132"/>
              <w:rPr>
                <w:bCs/>
              </w:rPr>
            </w:pPr>
          </w:p>
        </w:tc>
      </w:tr>
      <w:tr w:rsidR="00EE62DD" w:rsidRPr="00DD37BD" w:rsidTr="00873831">
        <w:trPr>
          <w:trHeight w:val="70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МУХИНА</w:t>
            </w:r>
          </w:p>
          <w:p w:rsidR="00EE62DD" w:rsidRPr="00555927" w:rsidRDefault="00EE62DD" w:rsidP="00873831">
            <w:pPr>
              <w:ind w:left="170"/>
            </w:pPr>
            <w:r w:rsidRPr="00555927">
              <w:t>Кристина</w:t>
            </w:r>
          </w:p>
          <w:p w:rsidR="00EE62DD" w:rsidRPr="00555927" w:rsidRDefault="00EE62DD" w:rsidP="00873831">
            <w:pPr>
              <w:ind w:left="170"/>
            </w:pPr>
            <w:r w:rsidRPr="00555927">
              <w:t>Юрьевна</w:t>
            </w:r>
          </w:p>
        </w:tc>
        <w:tc>
          <w:tcPr>
            <w:tcW w:w="3301" w:type="pct"/>
          </w:tcPr>
          <w:p w:rsidR="00EE62DD" w:rsidRPr="00555927" w:rsidRDefault="00EE62DD" w:rsidP="00873831">
            <w:pPr>
              <w:ind w:left="214" w:hanging="37"/>
            </w:pPr>
            <w:r w:rsidRPr="00555927">
              <w:t xml:space="preserve">ОАО  «Красноярский завод цветных металлов </w:t>
            </w:r>
          </w:p>
          <w:p w:rsidR="00EE62DD" w:rsidRPr="00555927" w:rsidRDefault="00EE62DD" w:rsidP="00873831">
            <w:pPr>
              <w:ind w:left="214" w:hanging="37"/>
            </w:pPr>
            <w:r w:rsidRPr="00555927">
              <w:t xml:space="preserve">имени В.Н. Гулидова» (ОАО «Красцветмет»), </w:t>
            </w:r>
          </w:p>
          <w:p w:rsidR="00EE62DD" w:rsidRPr="00555927" w:rsidRDefault="00EE62DD" w:rsidP="00873831">
            <w:pPr>
              <w:ind w:left="214" w:hanging="37"/>
            </w:pPr>
            <w:r w:rsidRPr="00555927">
              <w:t>г. Красноярск</w:t>
            </w:r>
          </w:p>
          <w:p w:rsidR="00EE62DD" w:rsidRPr="00555927" w:rsidRDefault="00EE62DD" w:rsidP="00873831">
            <w:pPr>
              <w:ind w:left="214" w:hanging="37"/>
            </w:pPr>
          </w:p>
        </w:tc>
      </w:tr>
      <w:tr w:rsidR="00EE62DD" w:rsidRPr="00DD37BD" w:rsidTr="00873831">
        <w:trPr>
          <w:trHeight w:val="70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 xml:space="preserve">НЕПОМИЛУЕВ </w:t>
            </w:r>
          </w:p>
          <w:p w:rsidR="00EE62DD" w:rsidRPr="00555927" w:rsidRDefault="00EE62DD" w:rsidP="00873831">
            <w:pPr>
              <w:ind w:left="170"/>
            </w:pPr>
            <w:r w:rsidRPr="00555927">
              <w:t>Андрей Михайлович</w:t>
            </w:r>
          </w:p>
        </w:tc>
        <w:tc>
          <w:tcPr>
            <w:tcW w:w="3301" w:type="pct"/>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70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ОЛЕНЮК</w:t>
            </w:r>
          </w:p>
          <w:p w:rsidR="00EE62DD" w:rsidRPr="00555927" w:rsidRDefault="00EE62DD" w:rsidP="00873831">
            <w:pPr>
              <w:ind w:left="170"/>
            </w:pPr>
            <w:r w:rsidRPr="00555927">
              <w:t>Светлана</w:t>
            </w:r>
          </w:p>
          <w:p w:rsidR="00EE62DD" w:rsidRPr="00555927" w:rsidRDefault="00EE62DD" w:rsidP="00873831">
            <w:pPr>
              <w:ind w:left="170"/>
            </w:pPr>
            <w:r w:rsidRPr="00555927">
              <w:t>Николаевна</w:t>
            </w:r>
          </w:p>
        </w:tc>
        <w:tc>
          <w:tcPr>
            <w:tcW w:w="3301" w:type="pct"/>
          </w:tcPr>
          <w:p w:rsidR="00EE62DD" w:rsidRPr="00555927" w:rsidRDefault="00EE62DD" w:rsidP="00873831">
            <w:pPr>
              <w:ind w:left="132"/>
              <w:rPr>
                <w:bCs/>
              </w:rPr>
            </w:pPr>
            <w:r w:rsidRPr="00555927">
              <w:rPr>
                <w:bCs/>
              </w:rPr>
              <w:t xml:space="preserve">ФБУ «Государственный региональный центр стандартизации, метрологии и испытаний в Тюменской области, Ханты-Мансийском автономном округе-Югра, Ямало-Ненецком автономном округе», (ФБУ «Тюменский ЦСМ»), </w:t>
            </w:r>
          </w:p>
          <w:p w:rsidR="00EE62DD" w:rsidRPr="00555927" w:rsidRDefault="00EE62DD" w:rsidP="00873831">
            <w:pPr>
              <w:ind w:left="132"/>
              <w:rPr>
                <w:bCs/>
              </w:rPr>
            </w:pPr>
            <w:r w:rsidRPr="00555927">
              <w:rPr>
                <w:bCs/>
              </w:rPr>
              <w:t>г. Тюмень</w:t>
            </w:r>
          </w:p>
          <w:p w:rsidR="00EE62DD" w:rsidRPr="00555927" w:rsidRDefault="00EE62DD" w:rsidP="00873831">
            <w:pPr>
              <w:ind w:left="132"/>
              <w:rPr>
                <w:bCs/>
              </w:rPr>
            </w:pPr>
          </w:p>
        </w:tc>
      </w:tr>
      <w:tr w:rsidR="00EE62DD" w:rsidRPr="00DD37BD" w:rsidTr="00873831">
        <w:trPr>
          <w:trHeight w:val="70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lang w:val="en-US"/>
              </w:rPr>
            </w:pPr>
            <w:r w:rsidRPr="00555927">
              <w:rPr>
                <w:lang w:val="en-US"/>
              </w:rPr>
              <w:t xml:space="preserve">ОСИНЦЕВА </w:t>
            </w:r>
          </w:p>
          <w:p w:rsidR="00EE62DD" w:rsidRPr="00555927" w:rsidRDefault="00EE62DD" w:rsidP="00873831">
            <w:pPr>
              <w:ind w:left="170"/>
            </w:pPr>
            <w:r w:rsidRPr="00555927">
              <w:rPr>
                <w:lang w:val="en-US"/>
              </w:rPr>
              <w:t xml:space="preserve">Елена </w:t>
            </w:r>
          </w:p>
          <w:p w:rsidR="00EE62DD" w:rsidRPr="00555927" w:rsidRDefault="00EE62DD" w:rsidP="00873831">
            <w:pPr>
              <w:ind w:left="170"/>
              <w:rPr>
                <w:lang w:val="en-US"/>
              </w:rPr>
            </w:pPr>
            <w:r w:rsidRPr="00555927">
              <w:rPr>
                <w:lang w:val="en-US"/>
              </w:rPr>
              <w:t>Валерьевна</w:t>
            </w:r>
          </w:p>
        </w:tc>
        <w:tc>
          <w:tcPr>
            <w:tcW w:w="3301" w:type="pct"/>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5958FB">
        <w:trPr>
          <w:trHeight w:val="113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ОСТАПУК</w:t>
            </w:r>
          </w:p>
          <w:p w:rsidR="00EE62DD" w:rsidRPr="00555927" w:rsidRDefault="00EE62DD" w:rsidP="00873831">
            <w:pPr>
              <w:ind w:left="170"/>
            </w:pPr>
            <w:r w:rsidRPr="00555927">
              <w:t>Людмила</w:t>
            </w:r>
          </w:p>
          <w:p w:rsidR="00EE62DD" w:rsidRPr="00555927" w:rsidRDefault="00EE62DD" w:rsidP="00873831">
            <w:pPr>
              <w:ind w:left="170"/>
            </w:pPr>
            <w:r w:rsidRPr="00555927">
              <w:t>Павловна</w:t>
            </w: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5958FB">
            <w:pPr>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rPr>
                <w:bCs/>
              </w:rPr>
            </w:pPr>
            <w:r w:rsidRPr="00555927">
              <w:rPr>
                <w:bCs/>
              </w:rPr>
              <w:t>ПАНКРАТОВА</w:t>
            </w:r>
          </w:p>
          <w:p w:rsidR="00EE62DD" w:rsidRPr="00555927" w:rsidRDefault="00EE62DD" w:rsidP="00873831">
            <w:pPr>
              <w:ind w:left="170"/>
              <w:rPr>
                <w:bCs/>
              </w:rPr>
            </w:pPr>
            <w:r w:rsidRPr="00555927">
              <w:rPr>
                <w:bCs/>
              </w:rPr>
              <w:t>Клара</w:t>
            </w:r>
          </w:p>
          <w:p w:rsidR="00EE62DD" w:rsidRPr="00555927" w:rsidRDefault="00EE62DD" w:rsidP="00873831">
            <w:pPr>
              <w:ind w:left="170"/>
              <w:rPr>
                <w:bCs/>
              </w:rPr>
            </w:pPr>
            <w:r w:rsidRPr="00555927">
              <w:rPr>
                <w:bCs/>
              </w:rPr>
              <w:t>Геннадьевна</w:t>
            </w:r>
          </w:p>
        </w:tc>
        <w:tc>
          <w:tcPr>
            <w:tcW w:w="3301" w:type="pct"/>
            <w:noWrap/>
          </w:tcPr>
          <w:p w:rsidR="00EE62DD" w:rsidRPr="00555927" w:rsidRDefault="00EE62DD" w:rsidP="00873831">
            <w:pPr>
              <w:ind w:left="132"/>
              <w:rPr>
                <w:color w:val="000000"/>
              </w:rPr>
            </w:pPr>
            <w:r w:rsidRPr="00555927">
              <w:rPr>
                <w:color w:val="000000"/>
              </w:rPr>
              <w:t>ФГБНУ «</w:t>
            </w:r>
            <w:r w:rsidRPr="00555927">
              <w:t>Всероссийский научно-исследовательский институт агрохимии имени Д.Н.Прянишникова</w:t>
            </w:r>
            <w:r w:rsidRPr="00555927">
              <w:rPr>
                <w:color w:val="000000"/>
              </w:rPr>
              <w:t>» (ФГБНУ «ВНИИ агрохимии»), г. Москва</w:t>
            </w:r>
          </w:p>
          <w:p w:rsidR="00EE62DD" w:rsidRPr="00555927" w:rsidRDefault="00EE62DD" w:rsidP="00873831">
            <w:pPr>
              <w:ind w:left="132"/>
              <w:rPr>
                <w:color w:val="000000"/>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ПАРФЕНОВА</w:t>
            </w:r>
          </w:p>
          <w:p w:rsidR="00EE62DD" w:rsidRPr="00555927" w:rsidRDefault="00EE62DD" w:rsidP="00873831">
            <w:pPr>
              <w:ind w:left="170"/>
            </w:pPr>
            <w:r w:rsidRPr="00555927">
              <w:t>Елена</w:t>
            </w:r>
          </w:p>
          <w:p w:rsidR="00EE62DD" w:rsidRPr="00555927" w:rsidRDefault="00EE62DD" w:rsidP="00873831">
            <w:pPr>
              <w:ind w:left="170"/>
            </w:pPr>
            <w:r w:rsidRPr="00555927">
              <w:t>Геннадьевна</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ПУХОВА</w:t>
            </w:r>
          </w:p>
          <w:p w:rsidR="00EE62DD" w:rsidRPr="00555927" w:rsidRDefault="00EE62DD" w:rsidP="00873831">
            <w:pPr>
              <w:ind w:left="170"/>
            </w:pPr>
            <w:r w:rsidRPr="00555927">
              <w:t>Ольга</w:t>
            </w:r>
          </w:p>
          <w:p w:rsidR="00EE62DD" w:rsidRPr="00555927" w:rsidRDefault="00EE62DD" w:rsidP="00873831">
            <w:pPr>
              <w:ind w:left="170"/>
            </w:pPr>
            <w:r w:rsidRPr="00555927">
              <w:t>Евгеньевна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АО «Научно-производственный комплекс «Суперметалл» им. Е.И.Рытвина </w:t>
            </w:r>
          </w:p>
          <w:p w:rsidR="00EE62DD" w:rsidRPr="00555927" w:rsidRDefault="00EE62DD" w:rsidP="00873831">
            <w:pPr>
              <w:ind w:left="214" w:hanging="37"/>
            </w:pPr>
            <w:r w:rsidRPr="00555927">
              <w:t>(АО «НПК «Суперметалл»), г. Москва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r w:rsidRPr="00555927">
              <w:rPr>
                <w:bCs/>
              </w:rPr>
              <w:br w:type="page"/>
            </w:r>
            <w:r w:rsidRPr="00555927">
              <w:rPr>
                <w:bCs/>
              </w:rPr>
              <w:br w:type="page"/>
            </w:r>
          </w:p>
        </w:tc>
        <w:tc>
          <w:tcPr>
            <w:tcW w:w="1379" w:type="pct"/>
            <w:noWrap/>
          </w:tcPr>
          <w:p w:rsidR="00EE62DD" w:rsidRPr="00555927" w:rsidRDefault="00EE62DD" w:rsidP="00873831">
            <w:pPr>
              <w:ind w:left="170"/>
            </w:pPr>
            <w:r w:rsidRPr="00555927">
              <w:t xml:space="preserve">ПУШКАРЕВ </w:t>
            </w:r>
          </w:p>
          <w:p w:rsidR="00EE62DD" w:rsidRPr="00555927" w:rsidRDefault="00EE62DD" w:rsidP="00873831">
            <w:pPr>
              <w:ind w:left="170"/>
            </w:pPr>
            <w:r w:rsidRPr="00555927">
              <w:t xml:space="preserve">Сергей </w:t>
            </w:r>
          </w:p>
          <w:p w:rsidR="00EE62DD" w:rsidRPr="00555927" w:rsidRDefault="00EE62DD" w:rsidP="00873831">
            <w:pPr>
              <w:ind w:left="170"/>
            </w:pPr>
            <w:r w:rsidRPr="00555927">
              <w:t>Викторович</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ООО «Югра-ПГС», г. Сургут Тюменской области</w:t>
            </w: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 xml:space="preserve">РОГОТНЕВ </w:t>
            </w:r>
          </w:p>
          <w:p w:rsidR="00EE62DD" w:rsidRPr="00555927" w:rsidRDefault="00EE62DD" w:rsidP="00873831">
            <w:pPr>
              <w:ind w:left="170"/>
            </w:pPr>
            <w:r w:rsidRPr="00555927">
              <w:t>Виктор Александрович</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214" w:hanging="37"/>
            </w:pPr>
            <w:r w:rsidRPr="00555927">
              <w:t xml:space="preserve">ООО «Нефть-Стандарт», г. Санкт-Петербург, </w:t>
            </w:r>
          </w:p>
          <w:p w:rsidR="00EE62DD" w:rsidRPr="00555927" w:rsidRDefault="00EE62DD" w:rsidP="00873831">
            <w:pPr>
              <w:ind w:left="214" w:hanging="37"/>
            </w:pPr>
            <w:r w:rsidRPr="00555927">
              <w:t>г. Ломоносов</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РОДЕР </w:t>
            </w:r>
          </w:p>
          <w:p w:rsidR="00EE62DD" w:rsidRPr="00555927" w:rsidRDefault="00EE62DD" w:rsidP="00873831">
            <w:pPr>
              <w:spacing w:after="40"/>
              <w:ind w:left="170"/>
            </w:pPr>
            <w:r w:rsidRPr="00555927">
              <w:t>Светлана Александровна</w:t>
            </w:r>
          </w:p>
          <w:p w:rsidR="00EE62DD" w:rsidRPr="00555927" w:rsidRDefault="00EE62DD" w:rsidP="00873831">
            <w:pPr>
              <w:spacing w:after="40"/>
              <w:ind w:left="170"/>
            </w:pPr>
          </w:p>
        </w:tc>
        <w:tc>
          <w:tcPr>
            <w:tcW w:w="3301" w:type="pct"/>
            <w:noWrap/>
          </w:tcPr>
          <w:p w:rsidR="00EE62DD" w:rsidRPr="00555927" w:rsidRDefault="00EE62DD" w:rsidP="00873831">
            <w:pPr>
              <w:ind w:left="214" w:hanging="37"/>
              <w:rPr>
                <w:lang w:val="en-US"/>
              </w:rPr>
            </w:pPr>
            <w:r w:rsidRPr="00555927">
              <w:rPr>
                <w:lang w:val="en-US"/>
              </w:rPr>
              <w:t>ООО «ТюменНИИгипрогаз»,</w:t>
            </w:r>
            <w:r w:rsidRPr="00555927">
              <w:t xml:space="preserve"> </w:t>
            </w:r>
            <w:r w:rsidRPr="00555927">
              <w:rPr>
                <w:lang w:val="en-US"/>
              </w:rPr>
              <w:t>г. Тюмень</w:t>
            </w:r>
          </w:p>
          <w:p w:rsidR="00EE62DD" w:rsidRPr="00555927" w:rsidRDefault="00EE62DD" w:rsidP="00873831">
            <w:pPr>
              <w:ind w:left="214" w:hanging="37"/>
              <w:rPr>
                <w:lang w:val="en-US"/>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noWrap/>
          </w:tcPr>
          <w:p w:rsidR="00EE62DD" w:rsidRPr="00555927" w:rsidRDefault="00EE62DD" w:rsidP="00873831">
            <w:pPr>
              <w:ind w:left="170"/>
            </w:pPr>
            <w:r w:rsidRPr="00555927">
              <w:t xml:space="preserve">СВИСТУНОВ </w:t>
            </w:r>
          </w:p>
          <w:p w:rsidR="00EE62DD" w:rsidRPr="00555927" w:rsidRDefault="00EE62DD" w:rsidP="00873831">
            <w:pPr>
              <w:ind w:left="170"/>
            </w:pPr>
            <w:r w:rsidRPr="00555927">
              <w:t xml:space="preserve">Илья </w:t>
            </w:r>
          </w:p>
          <w:p w:rsidR="00EE62DD" w:rsidRPr="00555927" w:rsidRDefault="00EE62DD" w:rsidP="00873831">
            <w:pPr>
              <w:ind w:left="170"/>
            </w:pPr>
            <w:r w:rsidRPr="00555927">
              <w:t>Николаевич</w:t>
            </w:r>
          </w:p>
          <w:p w:rsidR="00EE62DD" w:rsidRPr="00555927" w:rsidRDefault="00EE62DD" w:rsidP="00873831">
            <w:pPr>
              <w:ind w:left="170"/>
            </w:pPr>
          </w:p>
        </w:tc>
        <w:tc>
          <w:tcPr>
            <w:tcW w:w="3301" w:type="pct"/>
            <w:shd w:val="clear" w:color="auto" w:fill="auto"/>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w:t>
            </w:r>
          </w:p>
          <w:p w:rsidR="00EE62DD" w:rsidRPr="00555927" w:rsidRDefault="00EE62DD" w:rsidP="00873831">
            <w:pPr>
              <w:ind w:left="214" w:hanging="37"/>
            </w:pPr>
            <w:r w:rsidRPr="00555927">
              <w:t>в  г. Москве» (ФБУ «Ростест-Москва»), г. Москва</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СЕРГИЕНКО </w:t>
            </w:r>
          </w:p>
          <w:p w:rsidR="00EE62DD" w:rsidRPr="00555927" w:rsidRDefault="00EE62DD" w:rsidP="00873831">
            <w:pPr>
              <w:ind w:left="170"/>
            </w:pPr>
            <w:r w:rsidRPr="00555927">
              <w:rPr>
                <w:lang w:val="en-US"/>
              </w:rPr>
              <w:t>Дмитрий Александрович</w:t>
            </w:r>
          </w:p>
          <w:p w:rsidR="00EE62DD" w:rsidRPr="00555927" w:rsidRDefault="00EE62DD" w:rsidP="00873831">
            <w:pPr>
              <w:ind w:left="170"/>
            </w:pP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ООО «Виктори-Стандарт», 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СЕРДЮКОВ</w:t>
            </w:r>
          </w:p>
          <w:p w:rsidR="00EE62DD" w:rsidRPr="00555927" w:rsidRDefault="00EE62DD" w:rsidP="00873831">
            <w:pPr>
              <w:ind w:left="170"/>
            </w:pPr>
            <w:r w:rsidRPr="00555927">
              <w:t>Сергей</w:t>
            </w:r>
          </w:p>
          <w:p w:rsidR="00EE62DD" w:rsidRPr="00555927" w:rsidRDefault="00EE62DD" w:rsidP="00873831">
            <w:pPr>
              <w:ind w:left="170"/>
            </w:pPr>
            <w:r w:rsidRPr="00555927">
              <w:t>Владимирович</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СЛЕПЦОВА</w:t>
            </w:r>
          </w:p>
          <w:p w:rsidR="00EE62DD" w:rsidRPr="00555927" w:rsidRDefault="00EE62DD" w:rsidP="00873831">
            <w:pPr>
              <w:ind w:left="170"/>
            </w:pPr>
            <w:r w:rsidRPr="00555927">
              <w:t xml:space="preserve">Елена </w:t>
            </w:r>
          </w:p>
          <w:p w:rsidR="00EE62DD" w:rsidRPr="00555927" w:rsidRDefault="00EE62DD" w:rsidP="00873831">
            <w:pPr>
              <w:ind w:left="170"/>
            </w:pPr>
            <w:r w:rsidRPr="00555927">
              <w:t>Алексеевна</w:t>
            </w:r>
          </w:p>
        </w:tc>
        <w:tc>
          <w:tcPr>
            <w:tcW w:w="3301" w:type="pct"/>
            <w:shd w:val="clear" w:color="auto" w:fill="FFFFFF" w:themeFill="background1"/>
            <w:noWrap/>
          </w:tcPr>
          <w:p w:rsidR="00EE62DD" w:rsidRPr="00555927" w:rsidRDefault="00EE62DD" w:rsidP="00873831">
            <w:pPr>
              <w:ind w:left="214" w:hanging="37"/>
            </w:pPr>
            <w:r w:rsidRPr="00555927">
              <w:t xml:space="preserve">ФБУ «Государственный региональный центр стандартизации, метрологии и испытаний </w:t>
            </w:r>
          </w:p>
          <w:p w:rsidR="00EE62DD" w:rsidRPr="00555927" w:rsidRDefault="00EE62DD" w:rsidP="00873831">
            <w:pPr>
              <w:ind w:left="214" w:hanging="37"/>
            </w:pPr>
            <w:r w:rsidRPr="00555927">
              <w:t xml:space="preserve">в Томской области», (ФБУ «Томский ЦСМ»), </w:t>
            </w:r>
          </w:p>
          <w:p w:rsidR="00EE62DD" w:rsidRPr="00555927" w:rsidRDefault="00EE62DD" w:rsidP="00873831">
            <w:pPr>
              <w:ind w:left="214" w:hanging="37"/>
            </w:pPr>
            <w:r w:rsidRPr="00555927">
              <w:t>г. Томск</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СОБИНА</w:t>
            </w:r>
          </w:p>
          <w:p w:rsidR="00EE62DD" w:rsidRPr="00555927" w:rsidRDefault="00EE62DD" w:rsidP="00873831">
            <w:pPr>
              <w:ind w:left="170"/>
            </w:pPr>
            <w:r w:rsidRPr="00555927">
              <w:t>Егор</w:t>
            </w:r>
          </w:p>
          <w:p w:rsidR="00EE62DD" w:rsidRPr="00555927" w:rsidRDefault="00EE62DD" w:rsidP="00873831">
            <w:pPr>
              <w:ind w:left="170"/>
            </w:pPr>
            <w:r w:rsidRPr="00555927">
              <w:t>Павлович</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СТЕПАНОВ</w:t>
            </w:r>
          </w:p>
          <w:p w:rsidR="00EE62DD" w:rsidRPr="00555927" w:rsidRDefault="00EE62DD" w:rsidP="00873831">
            <w:pPr>
              <w:ind w:left="170"/>
            </w:pPr>
            <w:r w:rsidRPr="00555927">
              <w:t>Александр</w:t>
            </w:r>
          </w:p>
          <w:p w:rsidR="00EE62DD" w:rsidRPr="00555927" w:rsidRDefault="00EE62DD" w:rsidP="00873831">
            <w:pPr>
              <w:ind w:left="170"/>
            </w:pPr>
            <w:r w:rsidRPr="00555927">
              <w:t>Сергеевич</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rPr>
                <w:lang w:val="en-US"/>
              </w:rPr>
            </w:pPr>
            <w:r w:rsidRPr="00555927">
              <w:rPr>
                <w:lang w:val="en-US"/>
              </w:rPr>
              <w:t xml:space="preserve">СТЕПАНОВСКИХ </w:t>
            </w:r>
          </w:p>
          <w:p w:rsidR="00EE62DD" w:rsidRPr="00555927" w:rsidRDefault="00EE62DD" w:rsidP="00873831">
            <w:pPr>
              <w:ind w:left="170"/>
            </w:pPr>
            <w:r w:rsidRPr="00555927">
              <w:rPr>
                <w:lang w:val="en-US"/>
              </w:rPr>
              <w:t xml:space="preserve">Валерий </w:t>
            </w:r>
          </w:p>
          <w:p w:rsidR="00EE62DD" w:rsidRPr="00555927" w:rsidRDefault="00EE62DD" w:rsidP="00873831">
            <w:pPr>
              <w:ind w:left="170"/>
              <w:rPr>
                <w:lang w:val="en-US"/>
              </w:rPr>
            </w:pPr>
            <w:r w:rsidRPr="00555927">
              <w:rPr>
                <w:lang w:val="en-US"/>
              </w:rPr>
              <w:t>Васильевич</w:t>
            </w:r>
          </w:p>
          <w:p w:rsidR="00EE62DD" w:rsidRPr="00555927" w:rsidRDefault="00EE62DD" w:rsidP="00873831">
            <w:pPr>
              <w:ind w:left="170"/>
              <w:rPr>
                <w:lang w:val="en-US"/>
              </w:rPr>
            </w:pPr>
          </w:p>
        </w:tc>
        <w:tc>
          <w:tcPr>
            <w:tcW w:w="3301" w:type="pct"/>
            <w:shd w:val="clear" w:color="auto" w:fill="FFFFFF" w:themeFill="background1"/>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701"/>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pPr>
            <w:r w:rsidRPr="00555927">
              <w:t>СТРЕЛЬСКИЙ</w:t>
            </w:r>
          </w:p>
          <w:p w:rsidR="00EE62DD" w:rsidRPr="00555927" w:rsidRDefault="00EE62DD" w:rsidP="00873831">
            <w:pPr>
              <w:ind w:left="170"/>
            </w:pPr>
            <w:r w:rsidRPr="00555927">
              <w:t>Евгений</w:t>
            </w:r>
          </w:p>
          <w:p w:rsidR="00EE62DD" w:rsidRPr="00555927" w:rsidRDefault="00EE62DD" w:rsidP="00873831">
            <w:pPr>
              <w:ind w:left="170"/>
            </w:pPr>
            <w:r w:rsidRPr="00555927">
              <w:t>Валентинович</w:t>
            </w:r>
          </w:p>
          <w:p w:rsidR="00EE62DD" w:rsidRPr="00555927" w:rsidRDefault="00EE62DD" w:rsidP="00873831">
            <w:pPr>
              <w:ind w:left="170"/>
              <w:rPr>
                <w:lang w:val="en-US"/>
              </w:rPr>
            </w:pPr>
          </w:p>
        </w:tc>
        <w:tc>
          <w:tcPr>
            <w:tcW w:w="3301" w:type="pct"/>
          </w:tcPr>
          <w:p w:rsidR="00EE62DD" w:rsidRPr="00555927" w:rsidRDefault="00EE62DD" w:rsidP="00873831">
            <w:pPr>
              <w:ind w:left="214" w:hanging="37"/>
            </w:pPr>
            <w:r w:rsidRPr="00555927">
              <w:t xml:space="preserve">ООО «Научно-Технический Центр «Минеральные Стандарты» (ООО «НТЦ «МинСтандарт»), </w:t>
            </w:r>
          </w:p>
          <w:p w:rsidR="00EE62DD" w:rsidRPr="00555927" w:rsidRDefault="00EE62DD" w:rsidP="00873831">
            <w:pPr>
              <w:ind w:left="214" w:hanging="37"/>
            </w:pPr>
            <w:r w:rsidRPr="00555927">
              <w:t xml:space="preserve">г. Москва </w:t>
            </w:r>
          </w:p>
          <w:p w:rsidR="00EE62DD" w:rsidRPr="00555927" w:rsidRDefault="00EE62DD" w:rsidP="00873831">
            <w:pPr>
              <w:ind w:left="214" w:hanging="37"/>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СТУДЕНОК</w:t>
            </w:r>
          </w:p>
          <w:p w:rsidR="00EE62DD" w:rsidRPr="00555927" w:rsidRDefault="00EE62DD" w:rsidP="00873831">
            <w:pPr>
              <w:ind w:left="170"/>
            </w:pPr>
            <w:r w:rsidRPr="00555927">
              <w:t>Валерия</w:t>
            </w:r>
          </w:p>
          <w:p w:rsidR="00EE62DD" w:rsidRPr="00555927" w:rsidRDefault="00EE62DD" w:rsidP="00873831">
            <w:pPr>
              <w:ind w:left="170"/>
            </w:pPr>
            <w:r w:rsidRPr="00555927">
              <w:t>Владимировна</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СТУПАКОВА Екатерина Владимировна</w:t>
            </w:r>
          </w:p>
        </w:tc>
        <w:tc>
          <w:tcPr>
            <w:tcW w:w="3301" w:type="pct"/>
            <w:noWrap/>
          </w:tcPr>
          <w:p w:rsidR="00EE62DD" w:rsidRPr="00555927" w:rsidRDefault="00EE62DD" w:rsidP="00873831">
            <w:pPr>
              <w:ind w:left="214" w:hanging="37"/>
            </w:pPr>
            <w:r w:rsidRPr="00555927">
              <w:t>АО «Иркутский научно-исследовательский институт  благородных и редких металлов и алмазов» (АО «Иргиредмет»), г. Иркутск</w:t>
            </w:r>
          </w:p>
        </w:tc>
      </w:tr>
      <w:tr w:rsidR="00EE62DD" w:rsidRPr="00DD37BD" w:rsidTr="00873831">
        <w:trPr>
          <w:trHeight w:val="701"/>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СТУПАКОВА</w:t>
            </w:r>
            <w:r w:rsidRPr="00555927">
              <w:rPr>
                <w:bCs/>
              </w:rPr>
              <w:br/>
              <w:t>Галина</w:t>
            </w:r>
          </w:p>
          <w:p w:rsidR="00EE62DD" w:rsidRPr="00555927" w:rsidRDefault="00EE62DD" w:rsidP="00873831">
            <w:pPr>
              <w:ind w:left="170"/>
              <w:rPr>
                <w:bCs/>
              </w:rPr>
            </w:pPr>
            <w:r w:rsidRPr="00555927">
              <w:rPr>
                <w:bCs/>
              </w:rPr>
              <w:t>Алексеевна</w:t>
            </w:r>
          </w:p>
        </w:tc>
        <w:tc>
          <w:tcPr>
            <w:tcW w:w="3301" w:type="pct"/>
          </w:tcPr>
          <w:p w:rsidR="00EE62DD" w:rsidRPr="00555927" w:rsidRDefault="00EE62DD" w:rsidP="00873831">
            <w:pPr>
              <w:ind w:left="132"/>
              <w:rPr>
                <w:color w:val="000000"/>
              </w:rPr>
            </w:pPr>
            <w:r w:rsidRPr="00555927">
              <w:rPr>
                <w:color w:val="000000"/>
              </w:rPr>
              <w:t>ФГБНУ «</w:t>
            </w:r>
            <w:r w:rsidRPr="00555927">
              <w:t>Всероссийский научно-исследовательский институт агрохимии имени Д.Н.Прянишникова</w:t>
            </w:r>
            <w:r w:rsidRPr="00555927">
              <w:rPr>
                <w:color w:val="000000"/>
              </w:rPr>
              <w:t>» (ФГБНУ «ВНИИ агрохимии»), г. Москва</w:t>
            </w:r>
          </w:p>
          <w:p w:rsidR="00EE62DD" w:rsidRPr="00555927" w:rsidRDefault="00EE62DD" w:rsidP="00873831">
            <w:pPr>
              <w:ind w:left="132"/>
              <w:rPr>
                <w:color w:val="000000"/>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ТАРАЕВА</w:t>
            </w:r>
          </w:p>
          <w:p w:rsidR="00EE62DD" w:rsidRPr="00555927" w:rsidRDefault="00EE62DD" w:rsidP="00873831">
            <w:pPr>
              <w:ind w:left="170"/>
            </w:pPr>
            <w:r w:rsidRPr="00555927">
              <w:t>Наталия</w:t>
            </w:r>
          </w:p>
          <w:p w:rsidR="00EE62DD" w:rsidRPr="00555927" w:rsidRDefault="00EE62DD" w:rsidP="00873831">
            <w:pPr>
              <w:ind w:left="170"/>
            </w:pPr>
            <w:r w:rsidRPr="00555927">
              <w:t>Сергеевна</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p w:rsidR="00EE62DD" w:rsidRPr="00555927" w:rsidRDefault="00EE62DD" w:rsidP="00873831">
            <w:pPr>
              <w:ind w:left="132"/>
              <w:rPr>
                <w:bCs/>
              </w:rPr>
            </w:pPr>
          </w:p>
        </w:tc>
      </w:tr>
      <w:tr w:rsidR="00EE62DD" w:rsidRPr="00DD37BD" w:rsidTr="00873831">
        <w:trPr>
          <w:trHeight w:val="699"/>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ТРАПЕЗНИКОВА Надежда </w:t>
            </w:r>
          </w:p>
          <w:p w:rsidR="00EE62DD" w:rsidRPr="00555927" w:rsidRDefault="00EE62DD" w:rsidP="00873831">
            <w:pPr>
              <w:ind w:left="170"/>
            </w:pPr>
            <w:r w:rsidRPr="00555927">
              <w:rPr>
                <w:lang w:val="en-US"/>
              </w:rPr>
              <w:t>Юрьевна</w:t>
            </w:r>
          </w:p>
          <w:p w:rsidR="00EE62DD" w:rsidRPr="00555927" w:rsidRDefault="00EE62DD" w:rsidP="00873831">
            <w:pPr>
              <w:ind w:left="170"/>
            </w:pPr>
          </w:p>
        </w:tc>
        <w:tc>
          <w:tcPr>
            <w:tcW w:w="3301" w:type="pct"/>
            <w:noWrap/>
          </w:tcPr>
          <w:p w:rsidR="00EE62DD" w:rsidRPr="00555927" w:rsidRDefault="00EE62DD" w:rsidP="00873831">
            <w:pPr>
              <w:ind w:left="214" w:hanging="37"/>
              <w:rPr>
                <w:lang w:val="en-US"/>
              </w:rPr>
            </w:pPr>
            <w:r w:rsidRPr="00555927">
              <w:rPr>
                <w:lang w:val="en-US"/>
              </w:rPr>
              <w:t>ООО «ТюменНИИгипрогаз»,</w:t>
            </w:r>
            <w:r w:rsidRPr="00555927">
              <w:t xml:space="preserve"> </w:t>
            </w:r>
            <w:r w:rsidRPr="00555927">
              <w:rPr>
                <w:lang w:val="en-US"/>
              </w:rPr>
              <w:t>г.Тюмень</w:t>
            </w:r>
          </w:p>
          <w:p w:rsidR="00EE62DD" w:rsidRPr="00555927" w:rsidRDefault="00EE62DD" w:rsidP="00873831">
            <w:pPr>
              <w:ind w:left="214" w:hanging="37"/>
              <w:rPr>
                <w:lang w:val="en-US"/>
              </w:rPr>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ТРЕТЬЯКОВА </w:t>
            </w:r>
          </w:p>
          <w:p w:rsidR="00EE62DD" w:rsidRPr="00555927" w:rsidRDefault="00EE62DD" w:rsidP="00873831">
            <w:pPr>
              <w:ind w:left="170"/>
            </w:pPr>
            <w:r w:rsidRPr="00555927">
              <w:t xml:space="preserve">Мария </w:t>
            </w:r>
          </w:p>
          <w:p w:rsidR="00EE62DD" w:rsidRPr="00555927" w:rsidRDefault="00EE62DD" w:rsidP="00873831">
            <w:pPr>
              <w:ind w:left="170"/>
            </w:pPr>
            <w:r w:rsidRPr="00555927">
              <w:t>Викторовна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614"/>
          <w:jc w:val="center"/>
        </w:trPr>
        <w:tc>
          <w:tcPr>
            <w:tcW w:w="320" w:type="pct"/>
            <w:shd w:val="clear" w:color="auto" w:fill="FFFFFF" w:themeFill="background1"/>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ХАМИТОВ</w:t>
            </w:r>
          </w:p>
          <w:p w:rsidR="00EE62DD" w:rsidRPr="00555927" w:rsidRDefault="00EE62DD" w:rsidP="00873831">
            <w:pPr>
              <w:ind w:left="170"/>
            </w:pPr>
            <w:r w:rsidRPr="00555927">
              <w:t>Дмитрий</w:t>
            </w:r>
          </w:p>
          <w:p w:rsidR="00EE62DD" w:rsidRPr="00555927" w:rsidRDefault="00EE62DD" w:rsidP="00873831">
            <w:pPr>
              <w:ind w:left="170"/>
            </w:pPr>
            <w:r w:rsidRPr="00555927">
              <w:t>Римович</w:t>
            </w:r>
          </w:p>
        </w:tc>
        <w:tc>
          <w:tcPr>
            <w:tcW w:w="3301" w:type="pct"/>
            <w:shd w:val="clear" w:color="auto" w:fill="FFFFFF" w:themeFill="background1"/>
            <w:noWrap/>
          </w:tcPr>
          <w:p w:rsidR="00EE62DD" w:rsidRPr="00555927" w:rsidRDefault="00EE62DD" w:rsidP="00873831">
            <w:pPr>
              <w:ind w:left="132"/>
            </w:pPr>
            <w:r w:rsidRPr="00555927">
              <w:t xml:space="preserve">ФБУ «Государственный региональный центр стандартизации, метрологии и испытаний в Тюменской области, Ханты-Мансийском автономном округе-Югра, Ямало-Ненецком автономном округе», (ФБУ «Тюменский ЦСМ»), </w:t>
            </w:r>
          </w:p>
          <w:p w:rsidR="00EE62DD" w:rsidRPr="00555927" w:rsidRDefault="00EE62DD" w:rsidP="00873831">
            <w:pPr>
              <w:ind w:left="132"/>
              <w:rPr>
                <w:color w:val="000000"/>
              </w:rPr>
            </w:pPr>
            <w:r w:rsidRPr="00555927">
              <w:t>г. Тюмень</w:t>
            </w:r>
          </w:p>
          <w:p w:rsidR="00EE62DD" w:rsidRPr="00555927" w:rsidRDefault="00EE62DD" w:rsidP="00873831">
            <w:pPr>
              <w:ind w:left="214" w:hanging="37"/>
            </w:pPr>
          </w:p>
        </w:tc>
      </w:tr>
      <w:tr w:rsidR="00EE62DD" w:rsidRPr="00DD37BD" w:rsidTr="00873831">
        <w:trPr>
          <w:trHeight w:val="614"/>
          <w:jc w:val="center"/>
        </w:trPr>
        <w:tc>
          <w:tcPr>
            <w:tcW w:w="320" w:type="pct"/>
            <w:shd w:val="clear" w:color="auto" w:fill="FFFFFF" w:themeFill="background1"/>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t xml:space="preserve">ХОДАКОВСКАЯ </w:t>
            </w:r>
          </w:p>
          <w:p w:rsidR="00EE62DD" w:rsidRPr="00555927" w:rsidRDefault="00EE62DD" w:rsidP="00873831">
            <w:pPr>
              <w:ind w:left="170"/>
            </w:pPr>
            <w:r w:rsidRPr="00555927">
              <w:t xml:space="preserve">Ирина </w:t>
            </w:r>
          </w:p>
          <w:p w:rsidR="00EE62DD" w:rsidRPr="00555927" w:rsidRDefault="00EE62DD" w:rsidP="00873831">
            <w:pPr>
              <w:ind w:left="170"/>
            </w:pPr>
            <w:r w:rsidRPr="00555927">
              <w:t>Викторовна</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 xml:space="preserve">ХУЗАГАЛЕЕВА </w:t>
            </w:r>
          </w:p>
          <w:p w:rsidR="00EE62DD" w:rsidRPr="00555927" w:rsidRDefault="00EE62DD" w:rsidP="00873831">
            <w:pPr>
              <w:ind w:left="170"/>
            </w:pPr>
            <w:r w:rsidRPr="00555927">
              <w:t>Рашида Конст</w:t>
            </w:r>
            <w:r w:rsidRPr="00555927">
              <w:rPr>
                <w:lang w:val="en-US"/>
              </w:rPr>
              <w:t>антиновна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708"/>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ЦАРЬКОВА</w:t>
            </w:r>
            <w:r w:rsidRPr="00555927">
              <w:rPr>
                <w:bCs/>
              </w:rPr>
              <w:br/>
              <w:t>Наталия</w:t>
            </w:r>
          </w:p>
          <w:p w:rsidR="00EE62DD" w:rsidRPr="00555927" w:rsidRDefault="00EE62DD" w:rsidP="00873831">
            <w:pPr>
              <w:spacing w:after="40"/>
              <w:ind w:left="170"/>
              <w:rPr>
                <w:bCs/>
              </w:rPr>
            </w:pPr>
            <w:r w:rsidRPr="00555927">
              <w:rPr>
                <w:bCs/>
              </w:rPr>
              <w:t>Геннадьевна</w:t>
            </w:r>
          </w:p>
          <w:p w:rsidR="00EE62DD" w:rsidRPr="00555927" w:rsidRDefault="00EE62DD" w:rsidP="00873831">
            <w:pPr>
              <w:spacing w:after="40"/>
              <w:ind w:left="170"/>
              <w:rPr>
                <w:bCs/>
              </w:rPr>
            </w:pPr>
          </w:p>
          <w:p w:rsidR="00EE62DD" w:rsidRPr="00555927" w:rsidRDefault="00EE62DD" w:rsidP="00873831">
            <w:pPr>
              <w:spacing w:after="40"/>
              <w:ind w:left="170"/>
              <w:rPr>
                <w:bCs/>
              </w:rPr>
            </w:pPr>
          </w:p>
          <w:p w:rsidR="00EE62DD" w:rsidRPr="00555927" w:rsidRDefault="00EE62DD" w:rsidP="00873831">
            <w:pPr>
              <w:spacing w:after="40"/>
              <w:ind w:left="170"/>
              <w:rPr>
                <w:bCs/>
              </w:rPr>
            </w:pPr>
          </w:p>
        </w:tc>
        <w:tc>
          <w:tcPr>
            <w:tcW w:w="3301" w:type="pct"/>
          </w:tcPr>
          <w:p w:rsidR="00EE62DD" w:rsidRPr="00555927" w:rsidRDefault="00EE62DD" w:rsidP="00873831">
            <w:pPr>
              <w:ind w:left="132"/>
              <w:rPr>
                <w:bCs/>
              </w:rPr>
            </w:pPr>
            <w:r w:rsidRPr="00555927">
              <w:rPr>
                <w:bCs/>
              </w:rPr>
              <w:t>АО «Линде Газ Рус», (АО «ЛГР»),  г. Москва</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ЧЕКМАРЁВ</w:t>
            </w:r>
          </w:p>
          <w:p w:rsidR="00EE62DD" w:rsidRPr="00555927" w:rsidRDefault="00EE62DD" w:rsidP="00873831">
            <w:pPr>
              <w:ind w:left="170"/>
            </w:pPr>
            <w:r w:rsidRPr="00555927">
              <w:t>Антон</w:t>
            </w:r>
          </w:p>
          <w:p w:rsidR="00EE62DD" w:rsidRPr="00555927" w:rsidRDefault="00EE62DD" w:rsidP="00873831">
            <w:pPr>
              <w:ind w:left="170"/>
            </w:pPr>
            <w:r w:rsidRPr="00555927">
              <w:t>Сергеевич</w:t>
            </w:r>
          </w:p>
        </w:tc>
        <w:tc>
          <w:tcPr>
            <w:tcW w:w="3301" w:type="pct"/>
            <w:noWrap/>
          </w:tcPr>
          <w:p w:rsidR="00EE62DD" w:rsidRPr="00555927" w:rsidRDefault="00EE62DD" w:rsidP="00873831">
            <w:pPr>
              <w:ind w:left="214" w:hanging="37"/>
            </w:pPr>
            <w:r w:rsidRPr="00555927">
              <w:t>ФГУП «Центральный научно-исследовательский институт геологии нерудных полезных ископаемых» (ФГУП ЦНИИгеолнеруд), г. Казань</w:t>
            </w:r>
          </w:p>
          <w:p w:rsidR="00EE62DD" w:rsidRPr="00555927" w:rsidRDefault="00EE62DD" w:rsidP="00873831">
            <w:pPr>
              <w:ind w:left="214" w:hanging="37"/>
            </w:pP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t>ЧЕРЕПАНОВ</w:t>
            </w:r>
          </w:p>
          <w:p w:rsidR="00EE62DD" w:rsidRPr="00555927" w:rsidRDefault="00EE62DD" w:rsidP="00873831">
            <w:pPr>
              <w:ind w:left="170"/>
            </w:pPr>
            <w:r w:rsidRPr="00555927">
              <w:t>Владимир</w:t>
            </w:r>
          </w:p>
          <w:p w:rsidR="00EE62DD" w:rsidRPr="00555927" w:rsidRDefault="00EE62DD" w:rsidP="00873831">
            <w:pPr>
              <w:ind w:left="170"/>
            </w:pPr>
            <w:r w:rsidRPr="00555927">
              <w:t>Ильич</w:t>
            </w:r>
          </w:p>
          <w:p w:rsidR="00EE62DD" w:rsidRPr="00555927" w:rsidRDefault="00EE62DD" w:rsidP="00873831">
            <w:pPr>
              <w:ind w:left="170"/>
            </w:pPr>
          </w:p>
        </w:tc>
        <w:tc>
          <w:tcPr>
            <w:tcW w:w="3301" w:type="pct"/>
            <w:noWrap/>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ШАТНЫХ </w:t>
            </w:r>
          </w:p>
          <w:p w:rsidR="00EE62DD" w:rsidRPr="00555927" w:rsidRDefault="00EE62DD" w:rsidP="00873831">
            <w:pPr>
              <w:ind w:left="170"/>
              <w:rPr>
                <w:lang w:val="en-US"/>
              </w:rPr>
            </w:pPr>
            <w:r w:rsidRPr="00555927">
              <w:rPr>
                <w:lang w:val="en-US"/>
              </w:rPr>
              <w:t>Константин Александрович</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ОАО  «Красноярский завод цветных металлов имени В.Н. Гулидова» (ОАО «Красцветмет»), </w:t>
            </w:r>
          </w:p>
          <w:p w:rsidR="00EE62DD" w:rsidRPr="00555927" w:rsidRDefault="00EE62DD" w:rsidP="00873831">
            <w:pPr>
              <w:ind w:left="214" w:hanging="37"/>
            </w:pPr>
            <w:r w:rsidRPr="00555927">
              <w:t>г. Красноярск</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noWrap/>
          </w:tcPr>
          <w:p w:rsidR="00EE62DD" w:rsidRPr="00555927" w:rsidRDefault="00EE62DD" w:rsidP="00873831">
            <w:pPr>
              <w:ind w:left="170"/>
            </w:pPr>
            <w:r w:rsidRPr="00555927">
              <w:rPr>
                <w:lang w:val="en-US"/>
              </w:rPr>
              <w:t xml:space="preserve">ШАХОВА </w:t>
            </w:r>
          </w:p>
          <w:p w:rsidR="00EE62DD" w:rsidRPr="00555927" w:rsidRDefault="00EE62DD" w:rsidP="00873831">
            <w:pPr>
              <w:ind w:left="170"/>
            </w:pPr>
            <w:r w:rsidRPr="00555927">
              <w:rPr>
                <w:lang w:val="en-US"/>
              </w:rPr>
              <w:t xml:space="preserve">Юлия </w:t>
            </w:r>
          </w:p>
          <w:p w:rsidR="00EE62DD" w:rsidRPr="00555927" w:rsidRDefault="00EE62DD" w:rsidP="00873831">
            <w:pPr>
              <w:ind w:left="170"/>
            </w:pPr>
            <w:r w:rsidRPr="00555927">
              <w:rPr>
                <w:lang w:val="en-US"/>
              </w:rPr>
              <w:t>Николаевна</w:t>
            </w:r>
          </w:p>
          <w:p w:rsidR="00EE62DD" w:rsidRPr="00555927" w:rsidRDefault="00EE62DD" w:rsidP="00873831">
            <w:pPr>
              <w:ind w:left="170"/>
            </w:pPr>
          </w:p>
        </w:tc>
        <w:tc>
          <w:tcPr>
            <w:tcW w:w="3301" w:type="pct"/>
            <w:noWrap/>
          </w:tcPr>
          <w:p w:rsidR="00EE62DD" w:rsidRPr="00555927" w:rsidRDefault="00EE62DD" w:rsidP="00873831">
            <w:pPr>
              <w:ind w:left="214" w:hanging="37"/>
            </w:pPr>
            <w:r w:rsidRPr="00555927">
              <w:t xml:space="preserve">ЗАО «Институт стандартных образцов» </w:t>
            </w:r>
          </w:p>
          <w:p w:rsidR="00EE62DD" w:rsidRPr="00555927" w:rsidRDefault="00EE62DD" w:rsidP="00873831">
            <w:pPr>
              <w:ind w:left="214" w:hanging="37"/>
            </w:pPr>
            <w:r w:rsidRPr="00555927">
              <w:t>(ЗАО «ИСО»), г. Екатеринбург</w:t>
            </w:r>
          </w:p>
        </w:tc>
      </w:tr>
      <w:tr w:rsidR="00EE62DD" w:rsidRPr="00DD37BD" w:rsidTr="00873831">
        <w:trPr>
          <w:trHeight w:val="58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ШИМОЛИН</w:t>
            </w:r>
          </w:p>
          <w:p w:rsidR="00EE62DD" w:rsidRPr="00555927" w:rsidRDefault="00EE62DD" w:rsidP="00873831">
            <w:pPr>
              <w:ind w:left="170"/>
              <w:rPr>
                <w:bCs/>
              </w:rPr>
            </w:pPr>
            <w:r w:rsidRPr="00555927">
              <w:rPr>
                <w:bCs/>
              </w:rPr>
              <w:t>Александр Юрьевич</w:t>
            </w:r>
          </w:p>
          <w:p w:rsidR="00EE62DD" w:rsidRPr="00555927" w:rsidRDefault="00EE62DD" w:rsidP="00873831">
            <w:pPr>
              <w:ind w:left="170"/>
              <w:rPr>
                <w:bCs/>
              </w:rPr>
            </w:pPr>
          </w:p>
        </w:tc>
        <w:tc>
          <w:tcPr>
            <w:tcW w:w="3301" w:type="pct"/>
          </w:tcPr>
          <w:p w:rsidR="00EE62DD" w:rsidRPr="00555927" w:rsidRDefault="00EE62DD" w:rsidP="00873831">
            <w:pPr>
              <w:ind w:left="132"/>
              <w:rPr>
                <w:bCs/>
              </w:rPr>
            </w:pPr>
            <w:r w:rsidRPr="00555927">
              <w:rPr>
                <w:bCs/>
              </w:rPr>
              <w:t xml:space="preserve">ФГУП   «Уральский научно-исследовательский институт метрологии» (ФГУП «УНИИМ»), </w:t>
            </w:r>
          </w:p>
          <w:p w:rsidR="00EE62DD" w:rsidRPr="00555927" w:rsidRDefault="00EE62DD" w:rsidP="00873831">
            <w:pPr>
              <w:ind w:left="132"/>
              <w:rPr>
                <w:bCs/>
              </w:rPr>
            </w:pPr>
            <w:r w:rsidRPr="00555927">
              <w:rPr>
                <w:bCs/>
              </w:rPr>
              <w:t>г. Екатеринбург</w:t>
            </w:r>
          </w:p>
        </w:tc>
      </w:tr>
      <w:tr w:rsidR="00EE62DD" w:rsidRPr="00DD37BD" w:rsidTr="00873831">
        <w:trPr>
          <w:trHeight w:val="584"/>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ШОРОХОВ</w:t>
            </w:r>
            <w:r w:rsidRPr="00555927">
              <w:rPr>
                <w:bCs/>
              </w:rPr>
              <w:br/>
              <w:t>Николай</w:t>
            </w:r>
          </w:p>
          <w:p w:rsidR="00EE62DD" w:rsidRPr="00555927" w:rsidRDefault="00EE62DD" w:rsidP="00873831">
            <w:pPr>
              <w:ind w:left="170"/>
              <w:rPr>
                <w:bCs/>
              </w:rPr>
            </w:pPr>
            <w:r w:rsidRPr="00555927">
              <w:rPr>
                <w:bCs/>
              </w:rPr>
              <w:t>Леонидович</w:t>
            </w:r>
          </w:p>
          <w:p w:rsidR="00EE62DD" w:rsidRPr="00555927" w:rsidRDefault="00EE62DD" w:rsidP="00873831">
            <w:pPr>
              <w:ind w:left="170"/>
              <w:rPr>
                <w:bCs/>
              </w:rPr>
            </w:pPr>
          </w:p>
        </w:tc>
        <w:tc>
          <w:tcPr>
            <w:tcW w:w="3301" w:type="pct"/>
          </w:tcPr>
          <w:p w:rsidR="00EE62DD" w:rsidRPr="00555927" w:rsidRDefault="00EE62DD" w:rsidP="00873831">
            <w:pPr>
              <w:ind w:left="132"/>
              <w:rPr>
                <w:bCs/>
              </w:rPr>
            </w:pPr>
            <w:r w:rsidRPr="00555927">
              <w:rPr>
                <w:bCs/>
              </w:rPr>
              <w:t>АО «Линде Газ Рус», (АО «ЛГР»),  г. Москва</w:t>
            </w:r>
          </w:p>
        </w:tc>
      </w:tr>
      <w:tr w:rsidR="00EE62DD" w:rsidRPr="00DD37BD" w:rsidTr="00873831">
        <w:trPr>
          <w:trHeight w:val="776"/>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auto"/>
          </w:tcPr>
          <w:p w:rsidR="00EE62DD" w:rsidRPr="00555927" w:rsidRDefault="00EE62DD" w:rsidP="00873831">
            <w:pPr>
              <w:ind w:left="170"/>
            </w:pPr>
            <w:r w:rsidRPr="00555927">
              <w:t xml:space="preserve">ШУТ </w:t>
            </w:r>
          </w:p>
          <w:p w:rsidR="00EE62DD" w:rsidRPr="00555927" w:rsidRDefault="00EE62DD" w:rsidP="00873831">
            <w:pPr>
              <w:ind w:left="170"/>
            </w:pPr>
            <w:r w:rsidRPr="00555927">
              <w:t xml:space="preserve">Ирина </w:t>
            </w:r>
          </w:p>
          <w:p w:rsidR="00EE62DD" w:rsidRPr="00555927" w:rsidRDefault="00EE62DD" w:rsidP="00873831">
            <w:pPr>
              <w:ind w:left="170"/>
            </w:pPr>
            <w:r w:rsidRPr="00555927">
              <w:t>Владимировна</w:t>
            </w:r>
          </w:p>
          <w:p w:rsidR="00EE62DD" w:rsidRPr="00555927" w:rsidRDefault="00EE62DD" w:rsidP="00873831">
            <w:pPr>
              <w:ind w:left="170"/>
            </w:pPr>
          </w:p>
        </w:tc>
        <w:tc>
          <w:tcPr>
            <w:tcW w:w="3301" w:type="pct"/>
          </w:tcPr>
          <w:p w:rsidR="00EE62DD" w:rsidRPr="00555927" w:rsidRDefault="00EE62DD" w:rsidP="00873831">
            <w:pPr>
              <w:ind w:left="214" w:hanging="37"/>
            </w:pPr>
            <w:r w:rsidRPr="00555927">
              <w:t>ЗАО «Сибтехнология» (ЗАО «СТ»), г. Тюмень</w:t>
            </w:r>
          </w:p>
        </w:tc>
      </w:tr>
      <w:tr w:rsidR="00EE62DD" w:rsidRPr="00DD37BD" w:rsidTr="00873831">
        <w:trPr>
          <w:trHeight w:val="614"/>
          <w:jc w:val="center"/>
        </w:trPr>
        <w:tc>
          <w:tcPr>
            <w:tcW w:w="320" w:type="pct"/>
          </w:tcPr>
          <w:p w:rsidR="00EE62DD" w:rsidRPr="00555927" w:rsidRDefault="00EE62DD" w:rsidP="00EE62DD">
            <w:pPr>
              <w:numPr>
                <w:ilvl w:val="0"/>
                <w:numId w:val="44"/>
              </w:numPr>
              <w:ind w:left="0" w:firstLine="0"/>
              <w:jc w:val="center"/>
              <w:rPr>
                <w:bCs/>
              </w:rPr>
            </w:pPr>
          </w:p>
        </w:tc>
        <w:tc>
          <w:tcPr>
            <w:tcW w:w="1379" w:type="pct"/>
            <w:shd w:val="clear" w:color="auto" w:fill="FFFFFF" w:themeFill="background1"/>
            <w:noWrap/>
          </w:tcPr>
          <w:p w:rsidR="00EE62DD" w:rsidRPr="00555927" w:rsidRDefault="00EE62DD" w:rsidP="00873831">
            <w:pPr>
              <w:ind w:left="170"/>
            </w:pPr>
            <w:r w:rsidRPr="00555927">
              <w:rPr>
                <w:lang w:val="en-US"/>
              </w:rPr>
              <w:t xml:space="preserve">ШУШУНОВА </w:t>
            </w:r>
          </w:p>
          <w:p w:rsidR="00EE62DD" w:rsidRPr="00555927" w:rsidRDefault="00EE62DD" w:rsidP="00873831">
            <w:pPr>
              <w:ind w:left="170"/>
            </w:pPr>
            <w:r w:rsidRPr="00555927">
              <w:rPr>
                <w:lang w:val="en-US"/>
              </w:rPr>
              <w:t xml:space="preserve">Светлана </w:t>
            </w:r>
          </w:p>
          <w:p w:rsidR="00EE62DD" w:rsidRPr="00555927" w:rsidRDefault="00EE62DD" w:rsidP="00873831">
            <w:pPr>
              <w:ind w:left="170"/>
            </w:pPr>
            <w:r w:rsidRPr="00555927">
              <w:rPr>
                <w:lang w:val="en-US"/>
              </w:rPr>
              <w:t>Николаевна</w:t>
            </w:r>
          </w:p>
          <w:p w:rsidR="00EE62DD" w:rsidRPr="00555927" w:rsidRDefault="00EE62DD" w:rsidP="00873831">
            <w:pPr>
              <w:ind w:left="170"/>
            </w:pPr>
          </w:p>
        </w:tc>
        <w:tc>
          <w:tcPr>
            <w:tcW w:w="3301" w:type="pct"/>
            <w:shd w:val="clear" w:color="auto" w:fill="FFFFFF" w:themeFill="background1"/>
            <w:noWrap/>
          </w:tcPr>
          <w:p w:rsidR="00EE62DD" w:rsidRPr="00555927" w:rsidRDefault="00EE62DD" w:rsidP="00873831">
            <w:pPr>
              <w:ind w:left="214" w:hanging="37"/>
            </w:pPr>
            <w:r w:rsidRPr="00555927">
              <w:t>ОАО «Западно-Сибирский испытательный центр»</w:t>
            </w:r>
          </w:p>
          <w:p w:rsidR="00EE62DD" w:rsidRPr="00555927" w:rsidRDefault="00EE62DD" w:rsidP="00873831">
            <w:pPr>
              <w:ind w:left="214" w:hanging="37"/>
            </w:pPr>
            <w:r w:rsidRPr="00555927">
              <w:t xml:space="preserve">(ОАО «ЗСИЦентр»), Кемеровская область, </w:t>
            </w:r>
          </w:p>
          <w:p w:rsidR="00EE62DD" w:rsidRPr="00555927" w:rsidRDefault="00EE62DD" w:rsidP="00873831">
            <w:pPr>
              <w:ind w:left="214" w:hanging="37"/>
            </w:pPr>
            <w:r w:rsidRPr="00555927">
              <w:t>г. Новокузнецк</w:t>
            </w:r>
          </w:p>
        </w:tc>
      </w:tr>
      <w:tr w:rsidR="00EE62DD" w:rsidRPr="00DD37BD" w:rsidTr="00873831">
        <w:trPr>
          <w:trHeight w:val="703"/>
          <w:jc w:val="center"/>
        </w:trPr>
        <w:tc>
          <w:tcPr>
            <w:tcW w:w="320" w:type="pct"/>
          </w:tcPr>
          <w:p w:rsidR="00EE62DD" w:rsidRPr="00555927" w:rsidRDefault="00EE62DD" w:rsidP="00EE62DD">
            <w:pPr>
              <w:numPr>
                <w:ilvl w:val="0"/>
                <w:numId w:val="44"/>
              </w:numPr>
              <w:ind w:left="0" w:firstLine="0"/>
              <w:jc w:val="center"/>
              <w:rPr>
                <w:bCs/>
              </w:rPr>
            </w:pPr>
          </w:p>
        </w:tc>
        <w:tc>
          <w:tcPr>
            <w:tcW w:w="1379" w:type="pct"/>
          </w:tcPr>
          <w:p w:rsidR="00EE62DD" w:rsidRPr="00555927" w:rsidRDefault="00EE62DD" w:rsidP="00873831">
            <w:pPr>
              <w:ind w:left="170"/>
              <w:rPr>
                <w:bCs/>
              </w:rPr>
            </w:pPr>
            <w:r w:rsidRPr="00555927">
              <w:rPr>
                <w:bCs/>
              </w:rPr>
              <w:t>ЯШИНА</w:t>
            </w:r>
          </w:p>
          <w:p w:rsidR="00EE62DD" w:rsidRPr="00555927" w:rsidRDefault="00EE62DD" w:rsidP="00873831">
            <w:pPr>
              <w:ind w:left="170"/>
              <w:rPr>
                <w:bCs/>
              </w:rPr>
            </w:pPr>
            <w:r w:rsidRPr="00555927">
              <w:rPr>
                <w:bCs/>
              </w:rPr>
              <w:t>Екатерина</w:t>
            </w:r>
          </w:p>
          <w:p w:rsidR="00EE62DD" w:rsidRPr="00555927" w:rsidRDefault="00EE62DD" w:rsidP="00873831">
            <w:pPr>
              <w:ind w:left="170"/>
              <w:rPr>
                <w:bCs/>
              </w:rPr>
            </w:pPr>
            <w:r w:rsidRPr="00555927">
              <w:rPr>
                <w:bCs/>
              </w:rPr>
              <w:t>Андреевна</w:t>
            </w:r>
          </w:p>
        </w:tc>
        <w:tc>
          <w:tcPr>
            <w:tcW w:w="3301" w:type="pct"/>
          </w:tcPr>
          <w:p w:rsidR="00EE62DD" w:rsidRPr="00555927" w:rsidRDefault="00EE62DD" w:rsidP="00873831">
            <w:pPr>
              <w:ind w:left="214" w:hanging="37"/>
            </w:pPr>
            <w:r w:rsidRPr="00555927">
              <w:t xml:space="preserve">АО «Екатеринбургский завод по обработке цветных металлов» (АО «ЕЗ ОЦМ»), </w:t>
            </w:r>
          </w:p>
          <w:p w:rsidR="00EE62DD" w:rsidRPr="00555927" w:rsidRDefault="00EE62DD" w:rsidP="00873831">
            <w:pPr>
              <w:ind w:left="214" w:hanging="37"/>
            </w:pPr>
            <w:r w:rsidRPr="00555927">
              <w:t>г. Верхняя Пышма</w:t>
            </w:r>
          </w:p>
          <w:p w:rsidR="00EE62DD" w:rsidRPr="00555927" w:rsidRDefault="00EE62DD" w:rsidP="00873831">
            <w:pPr>
              <w:ind w:left="214" w:hanging="37"/>
            </w:pPr>
          </w:p>
          <w:p w:rsidR="00EE62DD" w:rsidRPr="00555927" w:rsidRDefault="00EE62DD" w:rsidP="00873831">
            <w:pPr>
              <w:ind w:left="214" w:hanging="37"/>
            </w:pPr>
          </w:p>
        </w:tc>
      </w:tr>
    </w:tbl>
    <w:p w:rsidR="00EE62DD" w:rsidRPr="00EE00CD" w:rsidRDefault="00EE62DD" w:rsidP="00EE62DD">
      <w:pPr>
        <w:rPr>
          <w:rFonts w:asciiTheme="majorHAnsi" w:hAnsiTheme="majorHAnsi"/>
          <w:b/>
          <w:i/>
          <w:color w:val="1F497D"/>
          <w:sz w:val="22"/>
          <w:szCs w:val="22"/>
        </w:rPr>
      </w:pPr>
    </w:p>
    <w:sectPr w:rsidR="00EE62DD" w:rsidRPr="00EE00CD" w:rsidSect="00967215">
      <w:footerReference w:type="default" r:id="rId16"/>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DB" w:rsidRDefault="003A22DB" w:rsidP="004A3936">
      <w:r>
        <w:separator/>
      </w:r>
    </w:p>
  </w:endnote>
  <w:endnote w:type="continuationSeparator" w:id="0">
    <w:p w:rsidR="003A22DB" w:rsidRDefault="003A22DB" w:rsidP="004A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Pragmatica"/>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263298"/>
      <w:docPartObj>
        <w:docPartGallery w:val="Page Numbers (Bottom of Page)"/>
        <w:docPartUnique/>
      </w:docPartObj>
    </w:sdtPr>
    <w:sdtEndPr/>
    <w:sdtContent>
      <w:p w:rsidR="001417DF" w:rsidRDefault="001417DF">
        <w:pPr>
          <w:pStyle w:val="ad"/>
          <w:jc w:val="center"/>
        </w:pPr>
        <w:r>
          <w:fldChar w:fldCharType="begin"/>
        </w:r>
        <w:r>
          <w:instrText>PAGE   \* MERGEFORMAT</w:instrText>
        </w:r>
        <w:r>
          <w:fldChar w:fldCharType="separate"/>
        </w:r>
        <w:r w:rsidR="00B57FC6">
          <w:rPr>
            <w:noProof/>
          </w:rPr>
          <w:t>1</w:t>
        </w:r>
        <w:r>
          <w:fldChar w:fldCharType="end"/>
        </w:r>
      </w:p>
    </w:sdtContent>
  </w:sdt>
  <w:p w:rsidR="001417DF" w:rsidRDefault="001417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DB" w:rsidRDefault="003A22DB" w:rsidP="004A3936">
      <w:r>
        <w:separator/>
      </w:r>
    </w:p>
  </w:footnote>
  <w:footnote w:type="continuationSeparator" w:id="0">
    <w:p w:rsidR="003A22DB" w:rsidRDefault="003A22DB" w:rsidP="004A3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9F5"/>
    <w:multiLevelType w:val="multilevel"/>
    <w:tmpl w:val="E040B8A8"/>
    <w:lvl w:ilvl="0">
      <w:start w:val="2"/>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15:restartNumberingAfterBreak="0">
    <w:nsid w:val="078056EE"/>
    <w:multiLevelType w:val="hybridMultilevel"/>
    <w:tmpl w:val="6E9CE5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7F1812"/>
    <w:multiLevelType w:val="hybridMultilevel"/>
    <w:tmpl w:val="54C2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B2D5C"/>
    <w:multiLevelType w:val="hybridMultilevel"/>
    <w:tmpl w:val="68701724"/>
    <w:lvl w:ilvl="0" w:tplc="8F02B90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F642C5"/>
    <w:multiLevelType w:val="hybridMultilevel"/>
    <w:tmpl w:val="97D2E5A6"/>
    <w:lvl w:ilvl="0" w:tplc="8CBA22AC">
      <w:start w:val="1"/>
      <w:numFmt w:val="decimal"/>
      <w:lvlText w:val="%1."/>
      <w:lvlJc w:val="left"/>
      <w:pPr>
        <w:ind w:left="644"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54965"/>
    <w:multiLevelType w:val="multilevel"/>
    <w:tmpl w:val="DEF2AA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795B91"/>
    <w:multiLevelType w:val="hybridMultilevel"/>
    <w:tmpl w:val="9FCCE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249CB"/>
    <w:multiLevelType w:val="hybridMultilevel"/>
    <w:tmpl w:val="328CA514"/>
    <w:lvl w:ilvl="0" w:tplc="AD169D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165637"/>
    <w:multiLevelType w:val="hybridMultilevel"/>
    <w:tmpl w:val="A0B6EF56"/>
    <w:lvl w:ilvl="0" w:tplc="1A442A1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58A05F6"/>
    <w:multiLevelType w:val="multilevel"/>
    <w:tmpl w:val="D5387D3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9476B26"/>
    <w:multiLevelType w:val="hybridMultilevel"/>
    <w:tmpl w:val="029C8AAA"/>
    <w:lvl w:ilvl="0" w:tplc="0406D22E">
      <w:start w:val="1"/>
      <w:numFmt w:val="decimal"/>
      <w:lvlText w:val="%1."/>
      <w:lvlJc w:val="left"/>
      <w:pPr>
        <w:tabs>
          <w:tab w:val="num" w:pos="786"/>
        </w:tabs>
        <w:ind w:left="786" w:hanging="360"/>
      </w:pPr>
      <w:rPr>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D6636A"/>
    <w:multiLevelType w:val="multilevel"/>
    <w:tmpl w:val="FF527EA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972D3"/>
    <w:multiLevelType w:val="multilevel"/>
    <w:tmpl w:val="C4AA29F2"/>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0D8244B"/>
    <w:multiLevelType w:val="multilevel"/>
    <w:tmpl w:val="FF527E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BF6D4D"/>
    <w:multiLevelType w:val="hybridMultilevel"/>
    <w:tmpl w:val="FE76A472"/>
    <w:lvl w:ilvl="0" w:tplc="C2F4A3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0684B"/>
    <w:multiLevelType w:val="hybridMultilevel"/>
    <w:tmpl w:val="99DE43FA"/>
    <w:lvl w:ilvl="0" w:tplc="9342D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F760E3"/>
    <w:multiLevelType w:val="multilevel"/>
    <w:tmpl w:val="74DEFA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8D1238"/>
    <w:multiLevelType w:val="multilevel"/>
    <w:tmpl w:val="308853F2"/>
    <w:lvl w:ilvl="0">
      <w:start w:val="1"/>
      <w:numFmt w:val="decimal"/>
      <w:lvlText w:val="%1"/>
      <w:lvlJc w:val="left"/>
      <w:pPr>
        <w:ind w:left="420" w:hanging="420"/>
      </w:pPr>
      <w:rPr>
        <w:rFonts w:hint="default"/>
        <w:color w:val="auto"/>
      </w:rPr>
    </w:lvl>
    <w:lvl w:ilvl="1">
      <w:start w:val="20"/>
      <w:numFmt w:val="decimal"/>
      <w:lvlText w:val="%1.%2"/>
      <w:lvlJc w:val="left"/>
      <w:pPr>
        <w:ind w:left="987" w:hanging="4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8" w15:restartNumberingAfterBreak="0">
    <w:nsid w:val="382478C8"/>
    <w:multiLevelType w:val="hybridMultilevel"/>
    <w:tmpl w:val="38821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F576CF"/>
    <w:multiLevelType w:val="multilevel"/>
    <w:tmpl w:val="71C049CE"/>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D0D6718"/>
    <w:multiLevelType w:val="hybridMultilevel"/>
    <w:tmpl w:val="8C647CA8"/>
    <w:lvl w:ilvl="0" w:tplc="65DAF8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F7F2C05"/>
    <w:multiLevelType w:val="hybridMultilevel"/>
    <w:tmpl w:val="00CE3322"/>
    <w:lvl w:ilvl="0" w:tplc="FDA081BA">
      <w:start w:val="1"/>
      <w:numFmt w:val="decimal"/>
      <w:pStyle w:val="3"/>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0792164"/>
    <w:multiLevelType w:val="hybridMultilevel"/>
    <w:tmpl w:val="E5BA9054"/>
    <w:lvl w:ilvl="0" w:tplc="4C12E4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E71643"/>
    <w:multiLevelType w:val="multilevel"/>
    <w:tmpl w:val="C6E82E88"/>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15:restartNumberingAfterBreak="0">
    <w:nsid w:val="42B860EA"/>
    <w:multiLevelType w:val="hybridMultilevel"/>
    <w:tmpl w:val="E1287744"/>
    <w:lvl w:ilvl="0" w:tplc="40C67E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15:restartNumberingAfterBreak="0">
    <w:nsid w:val="43F67987"/>
    <w:multiLevelType w:val="hybridMultilevel"/>
    <w:tmpl w:val="E43C7B2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81DCA"/>
    <w:multiLevelType w:val="hybridMultilevel"/>
    <w:tmpl w:val="652A8D14"/>
    <w:lvl w:ilvl="0" w:tplc="D34CCC4E">
      <w:numFmt w:val="bullet"/>
      <w:lvlText w:val="-"/>
      <w:lvlJc w:val="left"/>
      <w:pPr>
        <w:ind w:left="717" w:hanging="360"/>
      </w:pPr>
      <w:rPr>
        <w:rFonts w:ascii="Times New Roman" w:eastAsia="Calibri" w:hAnsi="Times New Roman" w:cs="Times New Roman" w:hint="default"/>
        <w:sz w:val="24"/>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7" w15:restartNumberingAfterBreak="0">
    <w:nsid w:val="4BB64AF5"/>
    <w:multiLevelType w:val="hybridMultilevel"/>
    <w:tmpl w:val="60843AD6"/>
    <w:lvl w:ilvl="0" w:tplc="537E9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F4CA3"/>
    <w:multiLevelType w:val="multilevel"/>
    <w:tmpl w:val="C0A88392"/>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2B951D7"/>
    <w:multiLevelType w:val="hybridMultilevel"/>
    <w:tmpl w:val="C9CE9C32"/>
    <w:lvl w:ilvl="0" w:tplc="C4F23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30B1D7C"/>
    <w:multiLevelType w:val="multilevel"/>
    <w:tmpl w:val="9B5A3732"/>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9"/>
      <w:numFmt w:val="decimal"/>
      <w:lvlText w:val="%1.%2.%3"/>
      <w:lvlJc w:val="left"/>
      <w:pPr>
        <w:ind w:left="1571"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31" w15:restartNumberingAfterBreak="0">
    <w:nsid w:val="5597574E"/>
    <w:multiLevelType w:val="hybridMultilevel"/>
    <w:tmpl w:val="1616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8D1C51"/>
    <w:multiLevelType w:val="hybridMultilevel"/>
    <w:tmpl w:val="D772E12E"/>
    <w:lvl w:ilvl="0" w:tplc="001EF9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6A65EE9"/>
    <w:multiLevelType w:val="hybridMultilevel"/>
    <w:tmpl w:val="68EA4196"/>
    <w:lvl w:ilvl="0" w:tplc="E454214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490722"/>
    <w:multiLevelType w:val="hybridMultilevel"/>
    <w:tmpl w:val="4F76CFA4"/>
    <w:lvl w:ilvl="0" w:tplc="DDDE5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ADF6D6C"/>
    <w:multiLevelType w:val="multilevel"/>
    <w:tmpl w:val="4DAAE0B0"/>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CE508FF"/>
    <w:multiLevelType w:val="multilevel"/>
    <w:tmpl w:val="C2A251A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4347D4"/>
    <w:multiLevelType w:val="hybridMultilevel"/>
    <w:tmpl w:val="5C165624"/>
    <w:lvl w:ilvl="0" w:tplc="16AAE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89B46EC"/>
    <w:multiLevelType w:val="hybridMultilevel"/>
    <w:tmpl w:val="45C641A0"/>
    <w:lvl w:ilvl="0" w:tplc="4F90B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50D543B"/>
    <w:multiLevelType w:val="hybridMultilevel"/>
    <w:tmpl w:val="11DC6D48"/>
    <w:lvl w:ilvl="0" w:tplc="EC88A1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A457113"/>
    <w:multiLevelType w:val="multilevel"/>
    <w:tmpl w:val="4B0C8D3A"/>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D5E551D"/>
    <w:multiLevelType w:val="multilevel"/>
    <w:tmpl w:val="F10268E6"/>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7F3F62EB"/>
    <w:multiLevelType w:val="multilevel"/>
    <w:tmpl w:val="4EA4776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205DC"/>
    <w:multiLevelType w:val="multilevel"/>
    <w:tmpl w:val="E0909FF0"/>
    <w:lvl w:ilvl="0">
      <w:start w:val="1"/>
      <w:numFmt w:val="decimal"/>
      <w:lvlText w:val="%1"/>
      <w:lvlJc w:val="left"/>
      <w:pPr>
        <w:ind w:left="360" w:hanging="360"/>
      </w:pPr>
      <w:rPr>
        <w:rFonts w:hint="default"/>
        <w:color w:val="auto"/>
      </w:rPr>
    </w:lvl>
    <w:lvl w:ilvl="1">
      <w:start w:val="7"/>
      <w:numFmt w:val="decimal"/>
      <w:lvlText w:val="%1.%2"/>
      <w:lvlJc w:val="left"/>
      <w:pPr>
        <w:ind w:left="1070"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num w:numId="1">
    <w:abstractNumId w:val="24"/>
  </w:num>
  <w:num w:numId="2">
    <w:abstractNumId w:val="20"/>
  </w:num>
  <w:num w:numId="3">
    <w:abstractNumId w:val="39"/>
  </w:num>
  <w:num w:numId="4">
    <w:abstractNumId w:val="32"/>
  </w:num>
  <w:num w:numId="5">
    <w:abstractNumId w:val="33"/>
  </w:num>
  <w:num w:numId="6">
    <w:abstractNumId w:val="8"/>
  </w:num>
  <w:num w:numId="7">
    <w:abstractNumId w:val="1"/>
  </w:num>
  <w:num w:numId="8">
    <w:abstractNumId w:val="2"/>
  </w:num>
  <w:num w:numId="9">
    <w:abstractNumId w:val="34"/>
  </w:num>
  <w:num w:numId="10">
    <w:abstractNumId w:val="6"/>
  </w:num>
  <w:num w:numId="11">
    <w:abstractNumId w:val="22"/>
  </w:num>
  <w:num w:numId="12">
    <w:abstractNumId w:val="14"/>
  </w:num>
  <w:num w:numId="13">
    <w:abstractNumId w:val="3"/>
  </w:num>
  <w:num w:numId="14">
    <w:abstractNumId w:val="7"/>
  </w:num>
  <w:num w:numId="15">
    <w:abstractNumId w:val="29"/>
  </w:num>
  <w:num w:numId="16">
    <w:abstractNumId w:val="18"/>
  </w:num>
  <w:num w:numId="17">
    <w:abstractNumId w:val="15"/>
  </w:num>
  <w:num w:numId="18">
    <w:abstractNumId w:val="37"/>
  </w:num>
  <w:num w:numId="19">
    <w:abstractNumId w:val="38"/>
  </w:num>
  <w:num w:numId="20">
    <w:abstractNumId w:val="26"/>
  </w:num>
  <w:num w:numId="21">
    <w:abstractNumId w:val="4"/>
  </w:num>
  <w:num w:numId="22">
    <w:abstractNumId w:val="31"/>
  </w:num>
  <w:num w:numId="23">
    <w:abstractNumId w:val="23"/>
  </w:num>
  <w:num w:numId="24">
    <w:abstractNumId w:val="27"/>
  </w:num>
  <w:num w:numId="25">
    <w:abstractNumId w:val="16"/>
  </w:num>
  <w:num w:numId="26">
    <w:abstractNumId w:val="13"/>
  </w:num>
  <w:num w:numId="27">
    <w:abstractNumId w:val="42"/>
  </w:num>
  <w:num w:numId="28">
    <w:abstractNumId w:val="41"/>
  </w:num>
  <w:num w:numId="29">
    <w:abstractNumId w:val="36"/>
  </w:num>
  <w:num w:numId="30">
    <w:abstractNumId w:val="11"/>
  </w:num>
  <w:num w:numId="31">
    <w:abstractNumId w:val="28"/>
  </w:num>
  <w:num w:numId="32">
    <w:abstractNumId w:val="0"/>
  </w:num>
  <w:num w:numId="33">
    <w:abstractNumId w:val="5"/>
  </w:num>
  <w:num w:numId="34">
    <w:abstractNumId w:val="30"/>
  </w:num>
  <w:num w:numId="35">
    <w:abstractNumId w:val="35"/>
  </w:num>
  <w:num w:numId="36">
    <w:abstractNumId w:val="12"/>
  </w:num>
  <w:num w:numId="37">
    <w:abstractNumId w:val="19"/>
  </w:num>
  <w:num w:numId="38">
    <w:abstractNumId w:val="43"/>
  </w:num>
  <w:num w:numId="39">
    <w:abstractNumId w:val="17"/>
  </w:num>
  <w:num w:numId="40">
    <w:abstractNumId w:val="9"/>
  </w:num>
  <w:num w:numId="41">
    <w:abstractNumId w:val="25"/>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57"/>
    <w:rsid w:val="00003FB3"/>
    <w:rsid w:val="00006A9C"/>
    <w:rsid w:val="0000756B"/>
    <w:rsid w:val="00017856"/>
    <w:rsid w:val="00023CA6"/>
    <w:rsid w:val="00023F2A"/>
    <w:rsid w:val="00025471"/>
    <w:rsid w:val="00026528"/>
    <w:rsid w:val="000272DD"/>
    <w:rsid w:val="000313D8"/>
    <w:rsid w:val="00035F73"/>
    <w:rsid w:val="000371A6"/>
    <w:rsid w:val="0005480C"/>
    <w:rsid w:val="00055D27"/>
    <w:rsid w:val="00056926"/>
    <w:rsid w:val="00056FD0"/>
    <w:rsid w:val="000610B5"/>
    <w:rsid w:val="00065999"/>
    <w:rsid w:val="0006602E"/>
    <w:rsid w:val="0007295C"/>
    <w:rsid w:val="00080A44"/>
    <w:rsid w:val="00081529"/>
    <w:rsid w:val="00081A9B"/>
    <w:rsid w:val="00086C2F"/>
    <w:rsid w:val="00091A58"/>
    <w:rsid w:val="00091F09"/>
    <w:rsid w:val="00091F30"/>
    <w:rsid w:val="00092CA8"/>
    <w:rsid w:val="000960D4"/>
    <w:rsid w:val="000A07B9"/>
    <w:rsid w:val="000A23BE"/>
    <w:rsid w:val="000B7AA1"/>
    <w:rsid w:val="000C07B6"/>
    <w:rsid w:val="000D1C1D"/>
    <w:rsid w:val="000D4B56"/>
    <w:rsid w:val="000D61C6"/>
    <w:rsid w:val="000D68E0"/>
    <w:rsid w:val="000E6EEB"/>
    <w:rsid w:val="000E6FA7"/>
    <w:rsid w:val="000E7FEC"/>
    <w:rsid w:val="00100109"/>
    <w:rsid w:val="00105055"/>
    <w:rsid w:val="00111253"/>
    <w:rsid w:val="00115855"/>
    <w:rsid w:val="001168D1"/>
    <w:rsid w:val="00124188"/>
    <w:rsid w:val="00124224"/>
    <w:rsid w:val="00126A47"/>
    <w:rsid w:val="001417DF"/>
    <w:rsid w:val="0014665B"/>
    <w:rsid w:val="001507C8"/>
    <w:rsid w:val="001533E5"/>
    <w:rsid w:val="001557E0"/>
    <w:rsid w:val="001561E3"/>
    <w:rsid w:val="0015768D"/>
    <w:rsid w:val="00160845"/>
    <w:rsid w:val="001608D5"/>
    <w:rsid w:val="00164D63"/>
    <w:rsid w:val="00166D1C"/>
    <w:rsid w:val="0017050A"/>
    <w:rsid w:val="00172A18"/>
    <w:rsid w:val="00173095"/>
    <w:rsid w:val="001855B8"/>
    <w:rsid w:val="001855DA"/>
    <w:rsid w:val="0019300D"/>
    <w:rsid w:val="001959F7"/>
    <w:rsid w:val="001A1498"/>
    <w:rsid w:val="001A337B"/>
    <w:rsid w:val="001B5369"/>
    <w:rsid w:val="001B53DF"/>
    <w:rsid w:val="001C285B"/>
    <w:rsid w:val="001C56EA"/>
    <w:rsid w:val="001C7AC8"/>
    <w:rsid w:val="001D3839"/>
    <w:rsid w:val="001D3CDA"/>
    <w:rsid w:val="001D730E"/>
    <w:rsid w:val="001D7746"/>
    <w:rsid w:val="001E02C2"/>
    <w:rsid w:val="001E0E6E"/>
    <w:rsid w:val="001E3B24"/>
    <w:rsid w:val="001E523D"/>
    <w:rsid w:val="001E557F"/>
    <w:rsid w:val="001E7ED2"/>
    <w:rsid w:val="001F1CBB"/>
    <w:rsid w:val="001F211F"/>
    <w:rsid w:val="001F27F2"/>
    <w:rsid w:val="001F379A"/>
    <w:rsid w:val="001F55AB"/>
    <w:rsid w:val="001F667C"/>
    <w:rsid w:val="001F6BB6"/>
    <w:rsid w:val="002001D8"/>
    <w:rsid w:val="00201AC2"/>
    <w:rsid w:val="00204F5C"/>
    <w:rsid w:val="002115ED"/>
    <w:rsid w:val="002117A5"/>
    <w:rsid w:val="00213AA9"/>
    <w:rsid w:val="002214E3"/>
    <w:rsid w:val="00221B98"/>
    <w:rsid w:val="00226062"/>
    <w:rsid w:val="00230988"/>
    <w:rsid w:val="00232040"/>
    <w:rsid w:val="002326B1"/>
    <w:rsid w:val="00234F56"/>
    <w:rsid w:val="0024139F"/>
    <w:rsid w:val="00242D86"/>
    <w:rsid w:val="00243F83"/>
    <w:rsid w:val="00246976"/>
    <w:rsid w:val="00252191"/>
    <w:rsid w:val="00253835"/>
    <w:rsid w:val="00255E58"/>
    <w:rsid w:val="0026043C"/>
    <w:rsid w:val="002651D5"/>
    <w:rsid w:val="00273D7A"/>
    <w:rsid w:val="0028112E"/>
    <w:rsid w:val="00284A5D"/>
    <w:rsid w:val="00286237"/>
    <w:rsid w:val="0028627F"/>
    <w:rsid w:val="00293622"/>
    <w:rsid w:val="00295BDB"/>
    <w:rsid w:val="002A2F91"/>
    <w:rsid w:val="002A3CB3"/>
    <w:rsid w:val="002B2492"/>
    <w:rsid w:val="002B3D15"/>
    <w:rsid w:val="002B4436"/>
    <w:rsid w:val="002B49C9"/>
    <w:rsid w:val="002B71EB"/>
    <w:rsid w:val="002B754A"/>
    <w:rsid w:val="002B7DEE"/>
    <w:rsid w:val="002C02B6"/>
    <w:rsid w:val="002C7304"/>
    <w:rsid w:val="002D5A38"/>
    <w:rsid w:val="002D679F"/>
    <w:rsid w:val="002F2E24"/>
    <w:rsid w:val="002F42A3"/>
    <w:rsid w:val="002F443F"/>
    <w:rsid w:val="002F5B34"/>
    <w:rsid w:val="002F67DD"/>
    <w:rsid w:val="00302796"/>
    <w:rsid w:val="0032172D"/>
    <w:rsid w:val="00327084"/>
    <w:rsid w:val="003302BA"/>
    <w:rsid w:val="003329CC"/>
    <w:rsid w:val="003354ED"/>
    <w:rsid w:val="00340C13"/>
    <w:rsid w:val="00342581"/>
    <w:rsid w:val="00343DA0"/>
    <w:rsid w:val="003460A6"/>
    <w:rsid w:val="00346F8C"/>
    <w:rsid w:val="00351E9A"/>
    <w:rsid w:val="00354DD5"/>
    <w:rsid w:val="00355117"/>
    <w:rsid w:val="00355978"/>
    <w:rsid w:val="0036141D"/>
    <w:rsid w:val="0036168E"/>
    <w:rsid w:val="00366146"/>
    <w:rsid w:val="00367062"/>
    <w:rsid w:val="00367162"/>
    <w:rsid w:val="00371505"/>
    <w:rsid w:val="00375B22"/>
    <w:rsid w:val="00375C4C"/>
    <w:rsid w:val="00380A16"/>
    <w:rsid w:val="0038209B"/>
    <w:rsid w:val="00390C45"/>
    <w:rsid w:val="00391640"/>
    <w:rsid w:val="00394384"/>
    <w:rsid w:val="0039509C"/>
    <w:rsid w:val="0039664D"/>
    <w:rsid w:val="00396802"/>
    <w:rsid w:val="003A0997"/>
    <w:rsid w:val="003A11DC"/>
    <w:rsid w:val="003A1A2C"/>
    <w:rsid w:val="003A22DB"/>
    <w:rsid w:val="003A4E44"/>
    <w:rsid w:val="003A5513"/>
    <w:rsid w:val="003B4700"/>
    <w:rsid w:val="003B76DA"/>
    <w:rsid w:val="003C59B0"/>
    <w:rsid w:val="003C7736"/>
    <w:rsid w:val="003D4E6E"/>
    <w:rsid w:val="003D5F26"/>
    <w:rsid w:val="003D77C3"/>
    <w:rsid w:val="003E4602"/>
    <w:rsid w:val="003E6319"/>
    <w:rsid w:val="003E67FC"/>
    <w:rsid w:val="003F0278"/>
    <w:rsid w:val="003F11CC"/>
    <w:rsid w:val="003F735F"/>
    <w:rsid w:val="0040149F"/>
    <w:rsid w:val="004051A1"/>
    <w:rsid w:val="00416781"/>
    <w:rsid w:val="0043177F"/>
    <w:rsid w:val="0043190D"/>
    <w:rsid w:val="00436A64"/>
    <w:rsid w:val="0043735D"/>
    <w:rsid w:val="004437DB"/>
    <w:rsid w:val="004552F0"/>
    <w:rsid w:val="00455B09"/>
    <w:rsid w:val="0046074A"/>
    <w:rsid w:val="0046491A"/>
    <w:rsid w:val="004706FD"/>
    <w:rsid w:val="00472DBE"/>
    <w:rsid w:val="0048056F"/>
    <w:rsid w:val="004837B0"/>
    <w:rsid w:val="00483A90"/>
    <w:rsid w:val="00484AD1"/>
    <w:rsid w:val="00487700"/>
    <w:rsid w:val="00493F66"/>
    <w:rsid w:val="00495C0D"/>
    <w:rsid w:val="00496F89"/>
    <w:rsid w:val="00497789"/>
    <w:rsid w:val="004A3936"/>
    <w:rsid w:val="004A3F0D"/>
    <w:rsid w:val="004A609D"/>
    <w:rsid w:val="004B47E3"/>
    <w:rsid w:val="004B5E48"/>
    <w:rsid w:val="004C2BFF"/>
    <w:rsid w:val="004C30A1"/>
    <w:rsid w:val="004D57DB"/>
    <w:rsid w:val="004D5ECA"/>
    <w:rsid w:val="004F0DF1"/>
    <w:rsid w:val="004F1C19"/>
    <w:rsid w:val="004F2BDB"/>
    <w:rsid w:val="004F2DDA"/>
    <w:rsid w:val="004F33AB"/>
    <w:rsid w:val="004F5F01"/>
    <w:rsid w:val="00503EEE"/>
    <w:rsid w:val="0050444E"/>
    <w:rsid w:val="0050791A"/>
    <w:rsid w:val="00511B73"/>
    <w:rsid w:val="00511D25"/>
    <w:rsid w:val="00516E37"/>
    <w:rsid w:val="00520D99"/>
    <w:rsid w:val="005217E7"/>
    <w:rsid w:val="005223DC"/>
    <w:rsid w:val="00527E41"/>
    <w:rsid w:val="00534705"/>
    <w:rsid w:val="0054724B"/>
    <w:rsid w:val="00547FEF"/>
    <w:rsid w:val="00555927"/>
    <w:rsid w:val="00557147"/>
    <w:rsid w:val="005749ED"/>
    <w:rsid w:val="005827F3"/>
    <w:rsid w:val="00583F69"/>
    <w:rsid w:val="005851C3"/>
    <w:rsid w:val="0059042F"/>
    <w:rsid w:val="005949CC"/>
    <w:rsid w:val="005958FB"/>
    <w:rsid w:val="0059609E"/>
    <w:rsid w:val="005A489F"/>
    <w:rsid w:val="005A4BB0"/>
    <w:rsid w:val="005A6A17"/>
    <w:rsid w:val="005B041B"/>
    <w:rsid w:val="005B2124"/>
    <w:rsid w:val="005B5CAE"/>
    <w:rsid w:val="005B608C"/>
    <w:rsid w:val="005C058A"/>
    <w:rsid w:val="005C11FB"/>
    <w:rsid w:val="005C1568"/>
    <w:rsid w:val="005D0864"/>
    <w:rsid w:val="005D60C6"/>
    <w:rsid w:val="005D6846"/>
    <w:rsid w:val="005D6B47"/>
    <w:rsid w:val="005E0588"/>
    <w:rsid w:val="005E0886"/>
    <w:rsid w:val="005E3A79"/>
    <w:rsid w:val="005E44DE"/>
    <w:rsid w:val="00603E08"/>
    <w:rsid w:val="00612D07"/>
    <w:rsid w:val="006130D8"/>
    <w:rsid w:val="006137E0"/>
    <w:rsid w:val="00614BC6"/>
    <w:rsid w:val="006277A7"/>
    <w:rsid w:val="00627DAC"/>
    <w:rsid w:val="00635AD4"/>
    <w:rsid w:val="00644B66"/>
    <w:rsid w:val="006458AD"/>
    <w:rsid w:val="006464C7"/>
    <w:rsid w:val="00647BE8"/>
    <w:rsid w:val="00650D9B"/>
    <w:rsid w:val="0065695C"/>
    <w:rsid w:val="00681E26"/>
    <w:rsid w:val="006820B9"/>
    <w:rsid w:val="0068221E"/>
    <w:rsid w:val="00684165"/>
    <w:rsid w:val="0068699F"/>
    <w:rsid w:val="0069283D"/>
    <w:rsid w:val="00696F97"/>
    <w:rsid w:val="006A091B"/>
    <w:rsid w:val="006A0A1D"/>
    <w:rsid w:val="006A27CF"/>
    <w:rsid w:val="006A449B"/>
    <w:rsid w:val="006A5495"/>
    <w:rsid w:val="006A79D4"/>
    <w:rsid w:val="006B0986"/>
    <w:rsid w:val="006B1AC5"/>
    <w:rsid w:val="006B50C6"/>
    <w:rsid w:val="006B6683"/>
    <w:rsid w:val="006C1B21"/>
    <w:rsid w:val="006C3D38"/>
    <w:rsid w:val="006D2BDB"/>
    <w:rsid w:val="006E4A52"/>
    <w:rsid w:val="006E4D84"/>
    <w:rsid w:val="006F1CD4"/>
    <w:rsid w:val="006F23A5"/>
    <w:rsid w:val="006F2D60"/>
    <w:rsid w:val="006F321D"/>
    <w:rsid w:val="00702EF5"/>
    <w:rsid w:val="00704455"/>
    <w:rsid w:val="00705732"/>
    <w:rsid w:val="00706313"/>
    <w:rsid w:val="0071162A"/>
    <w:rsid w:val="00712445"/>
    <w:rsid w:val="007167CC"/>
    <w:rsid w:val="007229FB"/>
    <w:rsid w:val="007342D9"/>
    <w:rsid w:val="00735E7F"/>
    <w:rsid w:val="00741A0D"/>
    <w:rsid w:val="00753189"/>
    <w:rsid w:val="00754397"/>
    <w:rsid w:val="00754FB0"/>
    <w:rsid w:val="00757441"/>
    <w:rsid w:val="0075776B"/>
    <w:rsid w:val="00757D81"/>
    <w:rsid w:val="00762C20"/>
    <w:rsid w:val="0076374D"/>
    <w:rsid w:val="00766AB2"/>
    <w:rsid w:val="00767A48"/>
    <w:rsid w:val="007713B2"/>
    <w:rsid w:val="007768FD"/>
    <w:rsid w:val="00781380"/>
    <w:rsid w:val="007815E0"/>
    <w:rsid w:val="00781686"/>
    <w:rsid w:val="00782A31"/>
    <w:rsid w:val="00786E6C"/>
    <w:rsid w:val="0079658B"/>
    <w:rsid w:val="00797ABF"/>
    <w:rsid w:val="00797C99"/>
    <w:rsid w:val="007A289D"/>
    <w:rsid w:val="007B307A"/>
    <w:rsid w:val="007B4668"/>
    <w:rsid w:val="007B47BE"/>
    <w:rsid w:val="007B6208"/>
    <w:rsid w:val="007C25C1"/>
    <w:rsid w:val="007D3957"/>
    <w:rsid w:val="007D3DB8"/>
    <w:rsid w:val="007E0335"/>
    <w:rsid w:val="007E1FE5"/>
    <w:rsid w:val="007F15E3"/>
    <w:rsid w:val="00803684"/>
    <w:rsid w:val="0080593C"/>
    <w:rsid w:val="00811AEB"/>
    <w:rsid w:val="00814D4B"/>
    <w:rsid w:val="008178C6"/>
    <w:rsid w:val="00817FCF"/>
    <w:rsid w:val="0082381E"/>
    <w:rsid w:val="00824199"/>
    <w:rsid w:val="008245E1"/>
    <w:rsid w:val="0082473A"/>
    <w:rsid w:val="00825DC0"/>
    <w:rsid w:val="008270AF"/>
    <w:rsid w:val="0083607D"/>
    <w:rsid w:val="00837235"/>
    <w:rsid w:val="00843BB7"/>
    <w:rsid w:val="00846AAC"/>
    <w:rsid w:val="0085058B"/>
    <w:rsid w:val="00851420"/>
    <w:rsid w:val="00851CD5"/>
    <w:rsid w:val="00853611"/>
    <w:rsid w:val="00862D15"/>
    <w:rsid w:val="00864996"/>
    <w:rsid w:val="0087114D"/>
    <w:rsid w:val="00873831"/>
    <w:rsid w:val="008764BF"/>
    <w:rsid w:val="008844E4"/>
    <w:rsid w:val="008857E1"/>
    <w:rsid w:val="0088655A"/>
    <w:rsid w:val="008904F0"/>
    <w:rsid w:val="00890882"/>
    <w:rsid w:val="00892A1C"/>
    <w:rsid w:val="00897915"/>
    <w:rsid w:val="008A4AA6"/>
    <w:rsid w:val="008A684E"/>
    <w:rsid w:val="008B5759"/>
    <w:rsid w:val="008B6A42"/>
    <w:rsid w:val="008B6FA8"/>
    <w:rsid w:val="008B79CF"/>
    <w:rsid w:val="008C22EE"/>
    <w:rsid w:val="008C7386"/>
    <w:rsid w:val="008D326D"/>
    <w:rsid w:val="008D4479"/>
    <w:rsid w:val="008E0B45"/>
    <w:rsid w:val="008E59E9"/>
    <w:rsid w:val="008E70B2"/>
    <w:rsid w:val="008F1D90"/>
    <w:rsid w:val="00914B86"/>
    <w:rsid w:val="00916B68"/>
    <w:rsid w:val="00922C9A"/>
    <w:rsid w:val="009230B9"/>
    <w:rsid w:val="00925456"/>
    <w:rsid w:val="00927596"/>
    <w:rsid w:val="0093460D"/>
    <w:rsid w:val="00943A1F"/>
    <w:rsid w:val="009470FF"/>
    <w:rsid w:val="00951BA7"/>
    <w:rsid w:val="00952489"/>
    <w:rsid w:val="00954777"/>
    <w:rsid w:val="0096337A"/>
    <w:rsid w:val="00964A96"/>
    <w:rsid w:val="00967215"/>
    <w:rsid w:val="00970125"/>
    <w:rsid w:val="0097221C"/>
    <w:rsid w:val="00972AD8"/>
    <w:rsid w:val="00980F43"/>
    <w:rsid w:val="00987682"/>
    <w:rsid w:val="00987B83"/>
    <w:rsid w:val="009906A5"/>
    <w:rsid w:val="00992CE3"/>
    <w:rsid w:val="0099507C"/>
    <w:rsid w:val="00996871"/>
    <w:rsid w:val="00997771"/>
    <w:rsid w:val="009A17F3"/>
    <w:rsid w:val="009A45C6"/>
    <w:rsid w:val="009A7A69"/>
    <w:rsid w:val="009B7FDF"/>
    <w:rsid w:val="009C7477"/>
    <w:rsid w:val="009D0F98"/>
    <w:rsid w:val="009D2FB9"/>
    <w:rsid w:val="009D3E40"/>
    <w:rsid w:val="009E31EF"/>
    <w:rsid w:val="009E39A3"/>
    <w:rsid w:val="009F042E"/>
    <w:rsid w:val="009F2B2F"/>
    <w:rsid w:val="009F5184"/>
    <w:rsid w:val="009F6762"/>
    <w:rsid w:val="00A042E3"/>
    <w:rsid w:val="00A0464A"/>
    <w:rsid w:val="00A078BD"/>
    <w:rsid w:val="00A12506"/>
    <w:rsid w:val="00A1432B"/>
    <w:rsid w:val="00A14D84"/>
    <w:rsid w:val="00A2748C"/>
    <w:rsid w:val="00A276C8"/>
    <w:rsid w:val="00A3492D"/>
    <w:rsid w:val="00A368A1"/>
    <w:rsid w:val="00A42FB1"/>
    <w:rsid w:val="00A50E8C"/>
    <w:rsid w:val="00A525B4"/>
    <w:rsid w:val="00A52682"/>
    <w:rsid w:val="00A53F29"/>
    <w:rsid w:val="00A565F1"/>
    <w:rsid w:val="00A57DD0"/>
    <w:rsid w:val="00A607DB"/>
    <w:rsid w:val="00A60F49"/>
    <w:rsid w:val="00A624F8"/>
    <w:rsid w:val="00A66250"/>
    <w:rsid w:val="00A733E7"/>
    <w:rsid w:val="00A73EF8"/>
    <w:rsid w:val="00A76122"/>
    <w:rsid w:val="00A76745"/>
    <w:rsid w:val="00A8129F"/>
    <w:rsid w:val="00A82204"/>
    <w:rsid w:val="00A90966"/>
    <w:rsid w:val="00A935DC"/>
    <w:rsid w:val="00A951A1"/>
    <w:rsid w:val="00AA013E"/>
    <w:rsid w:val="00AA1934"/>
    <w:rsid w:val="00AA361B"/>
    <w:rsid w:val="00AA3B9C"/>
    <w:rsid w:val="00AB0874"/>
    <w:rsid w:val="00AB119E"/>
    <w:rsid w:val="00AB1CA1"/>
    <w:rsid w:val="00AC1CE1"/>
    <w:rsid w:val="00AC4413"/>
    <w:rsid w:val="00AC6F48"/>
    <w:rsid w:val="00AD459B"/>
    <w:rsid w:val="00AD5C6D"/>
    <w:rsid w:val="00AD67A9"/>
    <w:rsid w:val="00AE7455"/>
    <w:rsid w:val="00AE7BA8"/>
    <w:rsid w:val="00AF471B"/>
    <w:rsid w:val="00AF5939"/>
    <w:rsid w:val="00AF6466"/>
    <w:rsid w:val="00B00E6D"/>
    <w:rsid w:val="00B02220"/>
    <w:rsid w:val="00B03494"/>
    <w:rsid w:val="00B06692"/>
    <w:rsid w:val="00B06972"/>
    <w:rsid w:val="00B06E7D"/>
    <w:rsid w:val="00B17472"/>
    <w:rsid w:val="00B24C79"/>
    <w:rsid w:val="00B255C0"/>
    <w:rsid w:val="00B257BC"/>
    <w:rsid w:val="00B26764"/>
    <w:rsid w:val="00B30DEE"/>
    <w:rsid w:val="00B3509F"/>
    <w:rsid w:val="00B35FC9"/>
    <w:rsid w:val="00B407A9"/>
    <w:rsid w:val="00B41C5B"/>
    <w:rsid w:val="00B42152"/>
    <w:rsid w:val="00B45DC5"/>
    <w:rsid w:val="00B50CB5"/>
    <w:rsid w:val="00B5134D"/>
    <w:rsid w:val="00B55729"/>
    <w:rsid w:val="00B57FC6"/>
    <w:rsid w:val="00B602D4"/>
    <w:rsid w:val="00B61C07"/>
    <w:rsid w:val="00B62D3E"/>
    <w:rsid w:val="00B65928"/>
    <w:rsid w:val="00B77ADF"/>
    <w:rsid w:val="00B80CA2"/>
    <w:rsid w:val="00B82AED"/>
    <w:rsid w:val="00B91ABC"/>
    <w:rsid w:val="00B955D4"/>
    <w:rsid w:val="00B9670C"/>
    <w:rsid w:val="00BA6681"/>
    <w:rsid w:val="00BA7566"/>
    <w:rsid w:val="00BB397D"/>
    <w:rsid w:val="00BB51D8"/>
    <w:rsid w:val="00BC041E"/>
    <w:rsid w:val="00BC20E2"/>
    <w:rsid w:val="00BC2747"/>
    <w:rsid w:val="00BC2EEF"/>
    <w:rsid w:val="00BC38A5"/>
    <w:rsid w:val="00BC7141"/>
    <w:rsid w:val="00BC7EBC"/>
    <w:rsid w:val="00BD6D9C"/>
    <w:rsid w:val="00BD717F"/>
    <w:rsid w:val="00BE49E4"/>
    <w:rsid w:val="00BE58DF"/>
    <w:rsid w:val="00BE7285"/>
    <w:rsid w:val="00BF0FA7"/>
    <w:rsid w:val="00BF2775"/>
    <w:rsid w:val="00BF33EB"/>
    <w:rsid w:val="00C01546"/>
    <w:rsid w:val="00C03B6C"/>
    <w:rsid w:val="00C07498"/>
    <w:rsid w:val="00C07E06"/>
    <w:rsid w:val="00C07EEE"/>
    <w:rsid w:val="00C23ABE"/>
    <w:rsid w:val="00C2799C"/>
    <w:rsid w:val="00C310E6"/>
    <w:rsid w:val="00C34A4F"/>
    <w:rsid w:val="00C35563"/>
    <w:rsid w:val="00C42F93"/>
    <w:rsid w:val="00C43D42"/>
    <w:rsid w:val="00C45266"/>
    <w:rsid w:val="00C5243E"/>
    <w:rsid w:val="00C52F30"/>
    <w:rsid w:val="00C57052"/>
    <w:rsid w:val="00C6628D"/>
    <w:rsid w:val="00C67EF3"/>
    <w:rsid w:val="00C76430"/>
    <w:rsid w:val="00C77F03"/>
    <w:rsid w:val="00C86EC9"/>
    <w:rsid w:val="00CA0F47"/>
    <w:rsid w:val="00CA1020"/>
    <w:rsid w:val="00CA1DEB"/>
    <w:rsid w:val="00CA49A5"/>
    <w:rsid w:val="00CA4FE2"/>
    <w:rsid w:val="00CA5AF5"/>
    <w:rsid w:val="00CA78E0"/>
    <w:rsid w:val="00CB31B8"/>
    <w:rsid w:val="00CB4ED1"/>
    <w:rsid w:val="00CB70F4"/>
    <w:rsid w:val="00CC7865"/>
    <w:rsid w:val="00CD1DCA"/>
    <w:rsid w:val="00CD26FC"/>
    <w:rsid w:val="00CD70D0"/>
    <w:rsid w:val="00CE02E9"/>
    <w:rsid w:val="00CE1976"/>
    <w:rsid w:val="00CE2DF5"/>
    <w:rsid w:val="00CE3C28"/>
    <w:rsid w:val="00CF1A07"/>
    <w:rsid w:val="00CF20AE"/>
    <w:rsid w:val="00CF3237"/>
    <w:rsid w:val="00CF593F"/>
    <w:rsid w:val="00D04258"/>
    <w:rsid w:val="00D062C5"/>
    <w:rsid w:val="00D0715D"/>
    <w:rsid w:val="00D10162"/>
    <w:rsid w:val="00D106F7"/>
    <w:rsid w:val="00D157D6"/>
    <w:rsid w:val="00D169CC"/>
    <w:rsid w:val="00D21905"/>
    <w:rsid w:val="00D21E97"/>
    <w:rsid w:val="00D23FBF"/>
    <w:rsid w:val="00D259C5"/>
    <w:rsid w:val="00D270CA"/>
    <w:rsid w:val="00D3058A"/>
    <w:rsid w:val="00D318AC"/>
    <w:rsid w:val="00D33D4C"/>
    <w:rsid w:val="00D44219"/>
    <w:rsid w:val="00D46216"/>
    <w:rsid w:val="00D500C2"/>
    <w:rsid w:val="00D52068"/>
    <w:rsid w:val="00D540FA"/>
    <w:rsid w:val="00D55E45"/>
    <w:rsid w:val="00D659C2"/>
    <w:rsid w:val="00D6661B"/>
    <w:rsid w:val="00D74E4A"/>
    <w:rsid w:val="00D870AA"/>
    <w:rsid w:val="00D91F4F"/>
    <w:rsid w:val="00D9292A"/>
    <w:rsid w:val="00D929F7"/>
    <w:rsid w:val="00DA0575"/>
    <w:rsid w:val="00DA0B58"/>
    <w:rsid w:val="00DB02D9"/>
    <w:rsid w:val="00DB26BA"/>
    <w:rsid w:val="00DB5370"/>
    <w:rsid w:val="00DB5C28"/>
    <w:rsid w:val="00DB7034"/>
    <w:rsid w:val="00DB7829"/>
    <w:rsid w:val="00DC1F4F"/>
    <w:rsid w:val="00DC4B01"/>
    <w:rsid w:val="00DC5171"/>
    <w:rsid w:val="00DD3BA9"/>
    <w:rsid w:val="00DE102A"/>
    <w:rsid w:val="00DE1E4C"/>
    <w:rsid w:val="00DE49B4"/>
    <w:rsid w:val="00DE4FC0"/>
    <w:rsid w:val="00DE68A4"/>
    <w:rsid w:val="00DF2064"/>
    <w:rsid w:val="00DF2DC8"/>
    <w:rsid w:val="00E13EE9"/>
    <w:rsid w:val="00E27AE2"/>
    <w:rsid w:val="00E27F90"/>
    <w:rsid w:val="00E32A08"/>
    <w:rsid w:val="00E32EEE"/>
    <w:rsid w:val="00E410A4"/>
    <w:rsid w:val="00E41ED0"/>
    <w:rsid w:val="00E46806"/>
    <w:rsid w:val="00E47B33"/>
    <w:rsid w:val="00E50C64"/>
    <w:rsid w:val="00E53485"/>
    <w:rsid w:val="00E56190"/>
    <w:rsid w:val="00E60374"/>
    <w:rsid w:val="00E66433"/>
    <w:rsid w:val="00E67540"/>
    <w:rsid w:val="00E717EF"/>
    <w:rsid w:val="00E725FF"/>
    <w:rsid w:val="00E76EE4"/>
    <w:rsid w:val="00E77D08"/>
    <w:rsid w:val="00EA58D6"/>
    <w:rsid w:val="00EA6A33"/>
    <w:rsid w:val="00EA6A4E"/>
    <w:rsid w:val="00EA7439"/>
    <w:rsid w:val="00EA7DA6"/>
    <w:rsid w:val="00EB067A"/>
    <w:rsid w:val="00EB4DEF"/>
    <w:rsid w:val="00EC3D53"/>
    <w:rsid w:val="00EC7A5F"/>
    <w:rsid w:val="00ED14AD"/>
    <w:rsid w:val="00ED67FF"/>
    <w:rsid w:val="00EE061A"/>
    <w:rsid w:val="00EE62DD"/>
    <w:rsid w:val="00EE6F95"/>
    <w:rsid w:val="00EE7C2C"/>
    <w:rsid w:val="00EF1A61"/>
    <w:rsid w:val="00EF2DEA"/>
    <w:rsid w:val="00F05BA9"/>
    <w:rsid w:val="00F063E6"/>
    <w:rsid w:val="00F124BF"/>
    <w:rsid w:val="00F14D88"/>
    <w:rsid w:val="00F269B2"/>
    <w:rsid w:val="00F326F4"/>
    <w:rsid w:val="00F33155"/>
    <w:rsid w:val="00F33D40"/>
    <w:rsid w:val="00F36899"/>
    <w:rsid w:val="00F42634"/>
    <w:rsid w:val="00F45CF3"/>
    <w:rsid w:val="00F465EC"/>
    <w:rsid w:val="00F47EDD"/>
    <w:rsid w:val="00F50F18"/>
    <w:rsid w:val="00F50F32"/>
    <w:rsid w:val="00F54093"/>
    <w:rsid w:val="00F56466"/>
    <w:rsid w:val="00F618AC"/>
    <w:rsid w:val="00F63EDA"/>
    <w:rsid w:val="00F70C05"/>
    <w:rsid w:val="00F7161B"/>
    <w:rsid w:val="00F72112"/>
    <w:rsid w:val="00F75FDD"/>
    <w:rsid w:val="00F766AE"/>
    <w:rsid w:val="00F85FCD"/>
    <w:rsid w:val="00F8714D"/>
    <w:rsid w:val="00F948CF"/>
    <w:rsid w:val="00F96A7D"/>
    <w:rsid w:val="00FA153D"/>
    <w:rsid w:val="00FA26E7"/>
    <w:rsid w:val="00FA54E9"/>
    <w:rsid w:val="00FA7757"/>
    <w:rsid w:val="00FB028C"/>
    <w:rsid w:val="00FC45A3"/>
    <w:rsid w:val="00FD0673"/>
    <w:rsid w:val="00FD3070"/>
    <w:rsid w:val="00FD59A8"/>
    <w:rsid w:val="00FE7F2A"/>
    <w:rsid w:val="00FF27DB"/>
    <w:rsid w:val="00FF3838"/>
    <w:rsid w:val="00FF3A0A"/>
    <w:rsid w:val="00FF5072"/>
    <w:rsid w:val="00FF7594"/>
    <w:rsid w:val="00FF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944FA-DED0-4992-955C-E4F3EAC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9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62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E62D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qFormat/>
    <w:rsid w:val="00EE62DD"/>
    <w:pPr>
      <w:keepNext/>
      <w:spacing w:before="240" w:after="60"/>
      <w:outlineLvl w:val="2"/>
    </w:pPr>
    <w:rPr>
      <w:rFonts w:ascii="Arial" w:hAnsi="Arial" w:cs="Arial"/>
      <w:b/>
      <w:bCs/>
      <w:sz w:val="26"/>
      <w:szCs w:val="26"/>
    </w:rPr>
  </w:style>
  <w:style w:type="paragraph" w:styleId="6">
    <w:name w:val="heading 6"/>
    <w:basedOn w:val="a"/>
    <w:next w:val="a"/>
    <w:link w:val="60"/>
    <w:uiPriority w:val="9"/>
    <w:unhideWhenUsed/>
    <w:qFormat/>
    <w:rsid w:val="007D3957"/>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7D3957"/>
    <w:rPr>
      <w:rFonts w:ascii="Cambria" w:eastAsia="Times New Roman" w:hAnsi="Cambria" w:cs="Times New Roman"/>
      <w:i/>
      <w:iCs/>
      <w:color w:val="243F60"/>
    </w:rPr>
  </w:style>
  <w:style w:type="paragraph" w:styleId="a3">
    <w:name w:val="Plain Text"/>
    <w:basedOn w:val="a"/>
    <w:link w:val="a4"/>
    <w:uiPriority w:val="99"/>
    <w:rsid w:val="007D3957"/>
    <w:rPr>
      <w:rFonts w:ascii="Courier New" w:hAnsi="Courier New"/>
      <w:sz w:val="20"/>
      <w:szCs w:val="20"/>
      <w:lang w:val="x-none" w:eastAsia="x-none"/>
    </w:rPr>
  </w:style>
  <w:style w:type="character" w:customStyle="1" w:styleId="a4">
    <w:name w:val="Текст Знак"/>
    <w:basedOn w:val="a0"/>
    <w:link w:val="a3"/>
    <w:uiPriority w:val="99"/>
    <w:rsid w:val="007D3957"/>
    <w:rPr>
      <w:rFonts w:ascii="Courier New" w:eastAsia="Times New Roman" w:hAnsi="Courier New" w:cs="Times New Roman"/>
      <w:sz w:val="20"/>
      <w:szCs w:val="20"/>
      <w:lang w:val="x-none" w:eastAsia="x-none"/>
    </w:rPr>
  </w:style>
  <w:style w:type="character" w:styleId="a5">
    <w:name w:val="Hyperlink"/>
    <w:uiPriority w:val="99"/>
    <w:unhideWhenUsed/>
    <w:rsid w:val="007D3957"/>
    <w:rPr>
      <w:color w:val="0000FF"/>
      <w:u w:val="single"/>
    </w:rPr>
  </w:style>
  <w:style w:type="paragraph" w:styleId="a6">
    <w:name w:val="No Spacing"/>
    <w:uiPriority w:val="1"/>
    <w:qFormat/>
    <w:rsid w:val="007D3957"/>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7D3957"/>
    <w:pPr>
      <w:ind w:left="708"/>
    </w:pPr>
  </w:style>
  <w:style w:type="paragraph" w:styleId="a8">
    <w:name w:val="Normal (Web)"/>
    <w:basedOn w:val="a"/>
    <w:uiPriority w:val="99"/>
    <w:semiHidden/>
    <w:unhideWhenUsed/>
    <w:rsid w:val="004C30A1"/>
    <w:pPr>
      <w:spacing w:before="100" w:beforeAutospacing="1" w:after="100" w:afterAutospacing="1"/>
    </w:pPr>
  </w:style>
  <w:style w:type="paragraph" w:styleId="a9">
    <w:name w:val="Balloon Text"/>
    <w:basedOn w:val="a"/>
    <w:link w:val="aa"/>
    <w:uiPriority w:val="99"/>
    <w:semiHidden/>
    <w:unhideWhenUsed/>
    <w:rsid w:val="00FF3838"/>
    <w:rPr>
      <w:rFonts w:ascii="Tahoma" w:hAnsi="Tahoma" w:cs="Tahoma"/>
      <w:sz w:val="16"/>
      <w:szCs w:val="16"/>
    </w:rPr>
  </w:style>
  <w:style w:type="character" w:customStyle="1" w:styleId="aa">
    <w:name w:val="Текст выноски Знак"/>
    <w:basedOn w:val="a0"/>
    <w:link w:val="a9"/>
    <w:uiPriority w:val="99"/>
    <w:semiHidden/>
    <w:rsid w:val="00FF3838"/>
    <w:rPr>
      <w:rFonts w:ascii="Tahoma" w:eastAsia="Times New Roman" w:hAnsi="Tahoma" w:cs="Tahoma"/>
      <w:sz w:val="16"/>
      <w:szCs w:val="16"/>
      <w:lang w:eastAsia="ru-RU"/>
    </w:rPr>
  </w:style>
  <w:style w:type="paragraph" w:styleId="ab">
    <w:name w:val="header"/>
    <w:basedOn w:val="a"/>
    <w:link w:val="ac"/>
    <w:uiPriority w:val="99"/>
    <w:unhideWhenUsed/>
    <w:rsid w:val="004A3936"/>
    <w:pPr>
      <w:tabs>
        <w:tab w:val="center" w:pos="4677"/>
        <w:tab w:val="right" w:pos="9355"/>
      </w:tabs>
    </w:pPr>
  </w:style>
  <w:style w:type="character" w:customStyle="1" w:styleId="ac">
    <w:name w:val="Верхний колонтитул Знак"/>
    <w:basedOn w:val="a0"/>
    <w:link w:val="ab"/>
    <w:uiPriority w:val="99"/>
    <w:rsid w:val="004A393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A3936"/>
    <w:pPr>
      <w:tabs>
        <w:tab w:val="center" w:pos="4677"/>
        <w:tab w:val="right" w:pos="9355"/>
      </w:tabs>
    </w:pPr>
  </w:style>
  <w:style w:type="character" w:customStyle="1" w:styleId="ae">
    <w:name w:val="Нижний колонтитул Знак"/>
    <w:basedOn w:val="a0"/>
    <w:link w:val="ad"/>
    <w:uiPriority w:val="99"/>
    <w:rsid w:val="004A3936"/>
    <w:rPr>
      <w:rFonts w:ascii="Times New Roman" w:eastAsia="Times New Roman" w:hAnsi="Times New Roman" w:cs="Times New Roman"/>
      <w:sz w:val="24"/>
      <w:szCs w:val="24"/>
      <w:lang w:eastAsia="ru-RU"/>
    </w:rPr>
  </w:style>
  <w:style w:type="character" w:styleId="af">
    <w:name w:val="Strong"/>
    <w:uiPriority w:val="22"/>
    <w:qFormat/>
    <w:rsid w:val="00293622"/>
    <w:rPr>
      <w:rFonts w:cs="Times New Roman"/>
      <w:b/>
    </w:rPr>
  </w:style>
  <w:style w:type="paragraph" w:customStyle="1" w:styleId="11">
    <w:name w:val="Абзац списка1"/>
    <w:basedOn w:val="a"/>
    <w:rsid w:val="006F23A5"/>
    <w:pPr>
      <w:tabs>
        <w:tab w:val="left" w:pos="708"/>
      </w:tabs>
      <w:suppressAutoHyphens/>
      <w:spacing w:after="200" w:line="276" w:lineRule="auto"/>
      <w:ind w:left="720"/>
      <w:contextualSpacing/>
    </w:pPr>
    <w:rPr>
      <w:rFonts w:ascii="Calibri" w:hAnsi="Calibri" w:cs="Calibri"/>
      <w:sz w:val="22"/>
      <w:szCs w:val="22"/>
      <w:lang w:eastAsia="en-US"/>
    </w:rPr>
  </w:style>
  <w:style w:type="paragraph" w:customStyle="1" w:styleId="Default">
    <w:name w:val="Default"/>
    <w:uiPriority w:val="99"/>
    <w:rsid w:val="00DB7829"/>
    <w:pPr>
      <w:autoSpaceDE w:val="0"/>
      <w:autoSpaceDN w:val="0"/>
      <w:adjustRightInd w:val="0"/>
      <w:spacing w:after="0" w:line="240" w:lineRule="auto"/>
    </w:pPr>
    <w:rPr>
      <w:rFonts w:ascii="Cambria" w:hAnsi="Cambria" w:cs="Cambria"/>
      <w:color w:val="000000"/>
      <w:sz w:val="24"/>
      <w:szCs w:val="24"/>
    </w:rPr>
  </w:style>
  <w:style w:type="character" w:customStyle="1" w:styleId="10">
    <w:name w:val="Заголовок 1 Знак"/>
    <w:basedOn w:val="a0"/>
    <w:link w:val="1"/>
    <w:uiPriority w:val="99"/>
    <w:rsid w:val="00EE62D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E62DD"/>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basedOn w:val="a0"/>
    <w:link w:val="30"/>
    <w:rsid w:val="00EE62DD"/>
    <w:rPr>
      <w:rFonts w:ascii="Arial" w:eastAsia="Times New Roman" w:hAnsi="Arial" w:cs="Arial"/>
      <w:b/>
      <w:bCs/>
      <w:sz w:val="26"/>
      <w:szCs w:val="26"/>
      <w:lang w:eastAsia="ru-RU"/>
    </w:rPr>
  </w:style>
  <w:style w:type="character" w:customStyle="1" w:styleId="A10">
    <w:name w:val="A1"/>
    <w:uiPriority w:val="99"/>
    <w:rsid w:val="00EE62DD"/>
    <w:rPr>
      <w:color w:val="000000"/>
      <w:sz w:val="15"/>
    </w:rPr>
  </w:style>
  <w:style w:type="paragraph" w:customStyle="1" w:styleId="Pa1">
    <w:name w:val="Pa1"/>
    <w:basedOn w:val="Default"/>
    <w:next w:val="Default"/>
    <w:uiPriority w:val="99"/>
    <w:rsid w:val="00EE62DD"/>
    <w:pPr>
      <w:spacing w:line="241" w:lineRule="atLeast"/>
    </w:pPr>
    <w:rPr>
      <w:rFonts w:ascii="Pragmatica" w:eastAsia="Times New Roman" w:hAnsi="Pragmatica" w:cs="Times New Roman"/>
      <w:color w:val="auto"/>
      <w:lang w:eastAsia="ru-RU"/>
    </w:rPr>
  </w:style>
  <w:style w:type="paragraph" w:customStyle="1" w:styleId="Pa2">
    <w:name w:val="Pa2"/>
    <w:basedOn w:val="Default"/>
    <w:next w:val="Default"/>
    <w:uiPriority w:val="99"/>
    <w:rsid w:val="00EE62DD"/>
    <w:pPr>
      <w:spacing w:line="241" w:lineRule="atLeast"/>
    </w:pPr>
    <w:rPr>
      <w:rFonts w:ascii="Pragmatica" w:eastAsia="Times New Roman" w:hAnsi="Pragmatica" w:cs="Times New Roman"/>
      <w:color w:val="auto"/>
      <w:lang w:eastAsia="ru-RU"/>
    </w:rPr>
  </w:style>
  <w:style w:type="character" w:customStyle="1" w:styleId="apple-converted-space">
    <w:name w:val="apple-converted-space"/>
    <w:basedOn w:val="a0"/>
    <w:uiPriority w:val="99"/>
    <w:rsid w:val="00EE62DD"/>
    <w:rPr>
      <w:rFonts w:cs="Times New Roman"/>
    </w:rPr>
  </w:style>
  <w:style w:type="character" w:styleId="af0">
    <w:name w:val="Emphasis"/>
    <w:basedOn w:val="a0"/>
    <w:uiPriority w:val="99"/>
    <w:qFormat/>
    <w:rsid w:val="00EE62DD"/>
    <w:rPr>
      <w:rFonts w:cs="Times New Roman"/>
      <w:i/>
      <w:iCs/>
    </w:rPr>
  </w:style>
  <w:style w:type="character" w:styleId="af1">
    <w:name w:val="FollowedHyperlink"/>
    <w:basedOn w:val="a0"/>
    <w:uiPriority w:val="99"/>
    <w:semiHidden/>
    <w:rsid w:val="00EE62DD"/>
    <w:rPr>
      <w:rFonts w:cs="Times New Roman"/>
      <w:color w:val="800080"/>
      <w:u w:val="single"/>
    </w:rPr>
  </w:style>
  <w:style w:type="paragraph" w:styleId="3">
    <w:name w:val="toc 3"/>
    <w:basedOn w:val="a"/>
    <w:next w:val="a"/>
    <w:autoRedefine/>
    <w:uiPriority w:val="99"/>
    <w:semiHidden/>
    <w:rsid w:val="00EE62DD"/>
    <w:pPr>
      <w:numPr>
        <w:numId w:val="42"/>
      </w:numPr>
    </w:pPr>
  </w:style>
  <w:style w:type="paragraph" w:styleId="af2">
    <w:name w:val="Body Text"/>
    <w:basedOn w:val="a"/>
    <w:link w:val="af3"/>
    <w:uiPriority w:val="99"/>
    <w:semiHidden/>
    <w:rsid w:val="00EE62DD"/>
    <w:pPr>
      <w:shd w:val="clear" w:color="auto" w:fill="FFFFFF"/>
      <w:spacing w:line="240" w:lineRule="atLeast"/>
    </w:pPr>
    <w:rPr>
      <w:sz w:val="15"/>
      <w:szCs w:val="15"/>
    </w:rPr>
  </w:style>
  <w:style w:type="character" w:customStyle="1" w:styleId="af3">
    <w:name w:val="Основной текст Знак"/>
    <w:basedOn w:val="a0"/>
    <w:link w:val="af2"/>
    <w:uiPriority w:val="99"/>
    <w:semiHidden/>
    <w:rsid w:val="00EE62DD"/>
    <w:rPr>
      <w:rFonts w:ascii="Times New Roman" w:eastAsia="Times New Roman" w:hAnsi="Times New Roman" w:cs="Times New Roman"/>
      <w:sz w:val="15"/>
      <w:szCs w:val="15"/>
      <w:shd w:val="clear" w:color="auto" w:fill="FFFFFF"/>
      <w:lang w:eastAsia="ru-RU"/>
    </w:rPr>
  </w:style>
  <w:style w:type="character" w:customStyle="1" w:styleId="BodyTextIndentChar">
    <w:name w:val="Body Text Indent Char"/>
    <w:aliases w:val="Основной текст с отступом Знак Знак Char"/>
    <w:uiPriority w:val="99"/>
    <w:semiHidden/>
    <w:rsid w:val="00EE62DD"/>
    <w:rPr>
      <w:sz w:val="24"/>
    </w:rPr>
  </w:style>
  <w:style w:type="paragraph" w:styleId="af4">
    <w:name w:val="Body Text Indent"/>
    <w:aliases w:val="Основной текст с отступом Знак Знак"/>
    <w:basedOn w:val="a"/>
    <w:link w:val="12"/>
    <w:uiPriority w:val="99"/>
    <w:semiHidden/>
    <w:rsid w:val="00EE62DD"/>
    <w:pPr>
      <w:spacing w:after="120"/>
      <w:ind w:left="283"/>
    </w:pPr>
    <w:rPr>
      <w:rFonts w:ascii="Calibri" w:eastAsia="Calibri" w:hAnsi="Calibri"/>
      <w:szCs w:val="20"/>
      <w:lang w:eastAsia="zh-CN"/>
    </w:rPr>
  </w:style>
  <w:style w:type="character" w:customStyle="1" w:styleId="af5">
    <w:name w:val="Основной текст с отступом Знак"/>
    <w:aliases w:val="Основной текст с отступом Знак Знак Знак1"/>
    <w:basedOn w:val="a0"/>
    <w:uiPriority w:val="99"/>
    <w:semiHidden/>
    <w:rsid w:val="00EE62DD"/>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 Знак"/>
    <w:basedOn w:val="a0"/>
    <w:link w:val="af4"/>
    <w:uiPriority w:val="99"/>
    <w:semiHidden/>
    <w:rsid w:val="00EE62DD"/>
    <w:rPr>
      <w:rFonts w:ascii="Calibri" w:eastAsia="Calibri" w:hAnsi="Calibri" w:cs="Times New Roman"/>
      <w:sz w:val="24"/>
      <w:szCs w:val="20"/>
      <w:lang w:eastAsia="zh-CN"/>
    </w:rPr>
  </w:style>
  <w:style w:type="paragraph" w:styleId="af6">
    <w:name w:val="Subtitle"/>
    <w:basedOn w:val="a"/>
    <w:next w:val="af2"/>
    <w:link w:val="af7"/>
    <w:uiPriority w:val="99"/>
    <w:qFormat/>
    <w:rsid w:val="00EE62DD"/>
    <w:pPr>
      <w:suppressAutoHyphens/>
      <w:ind w:firstLine="851"/>
      <w:jc w:val="center"/>
    </w:pPr>
    <w:rPr>
      <w:i/>
      <w:iCs/>
      <w:color w:val="000000"/>
      <w:szCs w:val="18"/>
      <w:lang w:eastAsia="ar-SA"/>
    </w:rPr>
  </w:style>
  <w:style w:type="character" w:customStyle="1" w:styleId="af7">
    <w:name w:val="Подзаголовок Знак"/>
    <w:basedOn w:val="a0"/>
    <w:link w:val="af6"/>
    <w:uiPriority w:val="99"/>
    <w:rsid w:val="00EE62DD"/>
    <w:rPr>
      <w:rFonts w:ascii="Times New Roman" w:eastAsia="Times New Roman" w:hAnsi="Times New Roman" w:cs="Times New Roman"/>
      <w:i/>
      <w:iCs/>
      <w:color w:val="000000"/>
      <w:sz w:val="24"/>
      <w:szCs w:val="18"/>
      <w:lang w:eastAsia="ar-SA"/>
    </w:rPr>
  </w:style>
  <w:style w:type="paragraph" w:styleId="21">
    <w:name w:val="Body Text 2"/>
    <w:basedOn w:val="a"/>
    <w:link w:val="22"/>
    <w:uiPriority w:val="99"/>
    <w:rsid w:val="00EE62DD"/>
    <w:pPr>
      <w:spacing w:after="120" w:line="480" w:lineRule="auto"/>
    </w:pPr>
  </w:style>
  <w:style w:type="character" w:customStyle="1" w:styleId="22">
    <w:name w:val="Основной текст 2 Знак"/>
    <w:basedOn w:val="a0"/>
    <w:link w:val="21"/>
    <w:uiPriority w:val="99"/>
    <w:rsid w:val="00EE62DD"/>
    <w:rPr>
      <w:rFonts w:ascii="Times New Roman" w:eastAsia="Times New Roman" w:hAnsi="Times New Roman" w:cs="Times New Roman"/>
      <w:sz w:val="24"/>
      <w:szCs w:val="24"/>
      <w:lang w:eastAsia="ru-RU"/>
    </w:rPr>
  </w:style>
  <w:style w:type="paragraph" w:customStyle="1" w:styleId="13">
    <w:name w:val="Стиль1"/>
    <w:basedOn w:val="3"/>
    <w:autoRedefine/>
    <w:uiPriority w:val="99"/>
    <w:rsid w:val="00EE62DD"/>
    <w:pPr>
      <w:tabs>
        <w:tab w:val="right" w:leader="dot" w:pos="9061"/>
      </w:tabs>
      <w:spacing w:line="360" w:lineRule="auto"/>
      <w:ind w:left="0"/>
    </w:pPr>
    <w:rPr>
      <w:noProof/>
      <w:sz w:val="22"/>
      <w:szCs w:val="22"/>
    </w:rPr>
  </w:style>
  <w:style w:type="character" w:customStyle="1" w:styleId="14">
    <w:name w:val="Основной текст Знак1"/>
    <w:basedOn w:val="a0"/>
    <w:uiPriority w:val="99"/>
    <w:semiHidden/>
    <w:rsid w:val="00EE62DD"/>
    <w:rPr>
      <w:rFonts w:cs="Times New Roman"/>
      <w:sz w:val="24"/>
      <w:szCs w:val="24"/>
    </w:rPr>
  </w:style>
  <w:style w:type="character" w:customStyle="1" w:styleId="FontStyle17">
    <w:name w:val="Font Style17"/>
    <w:uiPriority w:val="99"/>
    <w:rsid w:val="00EE62DD"/>
    <w:rPr>
      <w:rFonts w:ascii="Times New Roman" w:hAnsi="Times New Roman"/>
      <w:spacing w:val="20"/>
      <w:sz w:val="24"/>
    </w:rPr>
  </w:style>
  <w:style w:type="character" w:customStyle="1" w:styleId="hps">
    <w:name w:val="hps"/>
    <w:uiPriority w:val="99"/>
    <w:rsid w:val="00EE62DD"/>
  </w:style>
  <w:style w:type="character" w:customStyle="1" w:styleId="hpsalt-edited">
    <w:name w:val="hps alt-edited"/>
    <w:uiPriority w:val="99"/>
    <w:rsid w:val="00EE62DD"/>
  </w:style>
  <w:style w:type="table" w:styleId="15">
    <w:name w:val="Table Simple 1"/>
    <w:basedOn w:val="a1"/>
    <w:uiPriority w:val="99"/>
    <w:semiHidden/>
    <w:rsid w:val="00EE62DD"/>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3">
    <w:name w:val="Table Simple 2"/>
    <w:basedOn w:val="a1"/>
    <w:uiPriority w:val="99"/>
    <w:semiHidden/>
    <w:rsid w:val="00EE62DD"/>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2">
    <w:name w:val="Table Simple 3"/>
    <w:basedOn w:val="a1"/>
    <w:uiPriority w:val="99"/>
    <w:semiHidden/>
    <w:rsid w:val="00EE62D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
    <w:name w:val="Table Classic 4"/>
    <w:basedOn w:val="a1"/>
    <w:uiPriority w:val="99"/>
    <w:semiHidden/>
    <w:rsid w:val="00EE62D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5">
    <w:name w:val="Table Columns 5"/>
    <w:basedOn w:val="a1"/>
    <w:uiPriority w:val="99"/>
    <w:semiHidden/>
    <w:rsid w:val="00EE62DD"/>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6">
    <w:name w:val="Table Grid 1"/>
    <w:basedOn w:val="a1"/>
    <w:uiPriority w:val="99"/>
    <w:semiHidden/>
    <w:rsid w:val="00EE62D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List 1"/>
    <w:basedOn w:val="a1"/>
    <w:uiPriority w:val="99"/>
    <w:semiHidden/>
    <w:rsid w:val="00EE62D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3D effects 2"/>
    <w:basedOn w:val="a1"/>
    <w:uiPriority w:val="99"/>
    <w:semiHidden/>
    <w:rsid w:val="00EE62DD"/>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8">
    <w:name w:val="Table Contemporary"/>
    <w:basedOn w:val="a1"/>
    <w:uiPriority w:val="99"/>
    <w:semiHidden/>
    <w:rsid w:val="00EE62DD"/>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2">
    <w:name w:val="Table Web 2"/>
    <w:basedOn w:val="a1"/>
    <w:uiPriority w:val="99"/>
    <w:semiHidden/>
    <w:rsid w:val="00EE62D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0">
    <w:name w:val="Light Shading Accent 1"/>
    <w:basedOn w:val="a1"/>
    <w:uiPriority w:val="99"/>
    <w:rsid w:val="00EE62DD"/>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1-1">
    <w:name w:val="Medium Shading 1 Accent 1"/>
    <w:basedOn w:val="a1"/>
    <w:uiPriority w:val="99"/>
    <w:rsid w:val="00EE62D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1">
    <w:name w:val="Colorful Shading Accent 1"/>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12">
    <w:name w:val="Colorful List Accent 1"/>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13">
    <w:name w:val="Colorful Grid Accent 1"/>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
    <w:name w:val="Colorful List Accent 3"/>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
    <w:name w:val="Colorful List Accent 4"/>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5">
    <w:name w:val="Colorful Shading Accent 5"/>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50">
    <w:name w:val="Colorful List Accent 5"/>
    <w:basedOn w:val="a1"/>
    <w:uiPriority w:val="99"/>
    <w:rsid w:val="00EE62D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25">
    <w:name w:val="Стиль2"/>
    <w:uiPriority w:val="99"/>
    <w:rsid w:val="00EE62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C6D9F1"/>
    </w:tcPr>
  </w:style>
  <w:style w:type="paragraph" w:styleId="af9">
    <w:name w:val="Title"/>
    <w:basedOn w:val="a"/>
    <w:next w:val="a"/>
    <w:link w:val="afa"/>
    <w:uiPriority w:val="10"/>
    <w:qFormat/>
    <w:rsid w:val="00EE62D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a">
    <w:name w:val="Название Знак"/>
    <w:basedOn w:val="a0"/>
    <w:link w:val="af9"/>
    <w:uiPriority w:val="10"/>
    <w:rsid w:val="00EE62DD"/>
    <w:rPr>
      <w:rFonts w:asciiTheme="majorHAnsi" w:eastAsiaTheme="majorEastAsia" w:hAnsiTheme="majorHAnsi" w:cstheme="majorBidi"/>
      <w:color w:val="323E4F" w:themeColor="text2" w:themeShade="BF"/>
      <w:spacing w:val="5"/>
      <w:kern w:val="28"/>
      <w:sz w:val="52"/>
      <w:szCs w:val="52"/>
    </w:rPr>
  </w:style>
  <w:style w:type="paragraph" w:customStyle="1" w:styleId="33">
    <w:name w:val="3_Организация"/>
    <w:basedOn w:val="a"/>
    <w:link w:val="34"/>
    <w:autoRedefine/>
    <w:qFormat/>
    <w:rsid w:val="00EE62DD"/>
    <w:pPr>
      <w:jc w:val="center"/>
    </w:pPr>
    <w:rPr>
      <w:rFonts w:eastAsia="Times New Roman CYR"/>
      <w:color w:val="404040"/>
      <w:sz w:val="20"/>
      <w:szCs w:val="20"/>
      <w:shd w:val="clear" w:color="auto" w:fill="FFFFFF"/>
      <w:lang w:eastAsia="pt-BR"/>
    </w:rPr>
  </w:style>
  <w:style w:type="character" w:customStyle="1" w:styleId="34">
    <w:name w:val="3_Организация Знак"/>
    <w:link w:val="33"/>
    <w:rsid w:val="00EE62DD"/>
    <w:rPr>
      <w:rFonts w:ascii="Times New Roman" w:eastAsia="Times New Roman CYR" w:hAnsi="Times New Roman" w:cs="Times New Roman"/>
      <w:color w:val="404040"/>
      <w:sz w:val="20"/>
      <w:szCs w:val="20"/>
      <w:lang w:eastAsia="pt-BR"/>
    </w:rPr>
  </w:style>
  <w:style w:type="table" w:styleId="afb">
    <w:name w:val="Table Grid"/>
    <w:basedOn w:val="a1"/>
    <w:uiPriority w:val="59"/>
    <w:rsid w:val="00EE62D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3583">
      <w:bodyDiv w:val="1"/>
      <w:marLeft w:val="0"/>
      <w:marRight w:val="0"/>
      <w:marTop w:val="0"/>
      <w:marBottom w:val="0"/>
      <w:divBdr>
        <w:top w:val="none" w:sz="0" w:space="0" w:color="auto"/>
        <w:left w:val="none" w:sz="0" w:space="0" w:color="auto"/>
        <w:bottom w:val="none" w:sz="0" w:space="0" w:color="auto"/>
        <w:right w:val="none" w:sz="0" w:space="0" w:color="auto"/>
      </w:divBdr>
    </w:div>
    <w:div w:id="334235637">
      <w:bodyDiv w:val="1"/>
      <w:marLeft w:val="0"/>
      <w:marRight w:val="0"/>
      <w:marTop w:val="0"/>
      <w:marBottom w:val="0"/>
      <w:divBdr>
        <w:top w:val="none" w:sz="0" w:space="0" w:color="auto"/>
        <w:left w:val="none" w:sz="0" w:space="0" w:color="auto"/>
        <w:bottom w:val="none" w:sz="0" w:space="0" w:color="auto"/>
        <w:right w:val="none" w:sz="0" w:space="0" w:color="auto"/>
      </w:divBdr>
    </w:div>
    <w:div w:id="440804530">
      <w:bodyDiv w:val="1"/>
      <w:marLeft w:val="0"/>
      <w:marRight w:val="0"/>
      <w:marTop w:val="0"/>
      <w:marBottom w:val="0"/>
      <w:divBdr>
        <w:top w:val="none" w:sz="0" w:space="0" w:color="auto"/>
        <w:left w:val="none" w:sz="0" w:space="0" w:color="auto"/>
        <w:bottom w:val="none" w:sz="0" w:space="0" w:color="auto"/>
        <w:right w:val="none" w:sz="0" w:space="0" w:color="auto"/>
      </w:divBdr>
    </w:div>
    <w:div w:id="618528807">
      <w:bodyDiv w:val="1"/>
      <w:marLeft w:val="0"/>
      <w:marRight w:val="0"/>
      <w:marTop w:val="0"/>
      <w:marBottom w:val="0"/>
      <w:divBdr>
        <w:top w:val="none" w:sz="0" w:space="0" w:color="auto"/>
        <w:left w:val="none" w:sz="0" w:space="0" w:color="auto"/>
        <w:bottom w:val="none" w:sz="0" w:space="0" w:color="auto"/>
        <w:right w:val="none" w:sz="0" w:space="0" w:color="auto"/>
      </w:divBdr>
    </w:div>
    <w:div w:id="1116674786">
      <w:bodyDiv w:val="1"/>
      <w:marLeft w:val="0"/>
      <w:marRight w:val="0"/>
      <w:marTop w:val="0"/>
      <w:marBottom w:val="0"/>
      <w:divBdr>
        <w:top w:val="none" w:sz="0" w:space="0" w:color="auto"/>
        <w:left w:val="none" w:sz="0" w:space="0" w:color="auto"/>
        <w:bottom w:val="none" w:sz="0" w:space="0" w:color="auto"/>
        <w:right w:val="none" w:sz="0" w:space="0" w:color="auto"/>
      </w:divBdr>
      <w:divsChild>
        <w:div w:id="921329659">
          <w:marLeft w:val="0"/>
          <w:marRight w:val="0"/>
          <w:marTop w:val="0"/>
          <w:marBottom w:val="0"/>
          <w:divBdr>
            <w:top w:val="none" w:sz="0" w:space="0" w:color="auto"/>
            <w:left w:val="none" w:sz="0" w:space="0" w:color="auto"/>
            <w:bottom w:val="none" w:sz="0" w:space="0" w:color="auto"/>
            <w:right w:val="none" w:sz="0" w:space="0" w:color="auto"/>
          </w:divBdr>
          <w:divsChild>
            <w:div w:id="1217937871">
              <w:marLeft w:val="0"/>
              <w:marRight w:val="0"/>
              <w:marTop w:val="0"/>
              <w:marBottom w:val="0"/>
              <w:divBdr>
                <w:top w:val="none" w:sz="0" w:space="0" w:color="auto"/>
                <w:left w:val="none" w:sz="0" w:space="0" w:color="auto"/>
                <w:bottom w:val="none" w:sz="0" w:space="0" w:color="auto"/>
                <w:right w:val="none" w:sz="0" w:space="0" w:color="auto"/>
              </w:divBdr>
              <w:divsChild>
                <w:div w:id="397824788">
                  <w:marLeft w:val="0"/>
                  <w:marRight w:val="0"/>
                  <w:marTop w:val="0"/>
                  <w:marBottom w:val="0"/>
                  <w:divBdr>
                    <w:top w:val="none" w:sz="0" w:space="0" w:color="auto"/>
                    <w:left w:val="none" w:sz="0" w:space="0" w:color="auto"/>
                    <w:bottom w:val="none" w:sz="0" w:space="0" w:color="auto"/>
                    <w:right w:val="none" w:sz="0" w:space="0" w:color="auto"/>
                  </w:divBdr>
                  <w:divsChild>
                    <w:div w:id="122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metrology.ru/depository/01_npa/pm970.pdf" TargetMode="External"/><Relationship Id="rId13" Type="http://schemas.openxmlformats.org/officeDocument/2006/relationships/hyperlink" Target="http://www.fundmetrology.ru/depository/01_npa/pm97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metrology.ru/depository/01_npa/pm9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metrology.ru/depository/01_npa/pm970.pdf" TargetMode="External"/><Relationship Id="rId5" Type="http://schemas.openxmlformats.org/officeDocument/2006/relationships/webSettings" Target="webSettings.xml"/><Relationship Id="rId15" Type="http://schemas.openxmlformats.org/officeDocument/2006/relationships/hyperlink" Target="http://www.fundmetrology.ru/depository/01_npa/pm970.pdf" TargetMode="External"/><Relationship Id="rId10" Type="http://schemas.openxmlformats.org/officeDocument/2006/relationships/hyperlink" Target="http://www.fundmetrology.ru/depository/01_npa/pm970.pdf" TargetMode="External"/><Relationship Id="rId4" Type="http://schemas.openxmlformats.org/officeDocument/2006/relationships/settings" Target="settings.xml"/><Relationship Id="rId9" Type="http://schemas.openxmlformats.org/officeDocument/2006/relationships/hyperlink" Target="http://www.fundmetrology.ru/depository/01_npa/pm970.pdf" TargetMode="External"/><Relationship Id="rId14" Type="http://schemas.openxmlformats.org/officeDocument/2006/relationships/hyperlink" Target="http://www.fundmetrology.ru/depository/01_npa/pm97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31CD-FDAA-431F-AA7A-AE50F4B2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8165</Words>
  <Characters>46546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Атанов А.Н</cp:lastModifiedBy>
  <cp:revision>2</cp:revision>
  <cp:lastPrinted>2016-09-08T03:37:00Z</cp:lastPrinted>
  <dcterms:created xsi:type="dcterms:W3CDTF">2016-09-10T10:49:00Z</dcterms:created>
  <dcterms:modified xsi:type="dcterms:W3CDTF">2016-09-10T10:49:00Z</dcterms:modified>
</cp:coreProperties>
</file>